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B4180" w14:textId="77777777" w:rsidR="00A726B7" w:rsidRPr="00FF11AC" w:rsidRDefault="00A726B7" w:rsidP="00A726B7">
      <w:pPr>
        <w:jc w:val="center"/>
        <w:rPr>
          <w:rFonts w:asciiTheme="minorHAnsi" w:hAnsiTheme="minorHAnsi"/>
          <w:b/>
          <w:bCs/>
          <w:smallCaps/>
          <w:sz w:val="44"/>
          <w:szCs w:val="44"/>
        </w:rPr>
      </w:pPr>
      <w:r w:rsidRPr="00FF11AC">
        <w:rPr>
          <w:noProof/>
          <w:lang w:eastAsia="sk-SK"/>
        </w:rPr>
        <mc:AlternateContent>
          <mc:Choice Requires="wps">
            <w:drawing>
              <wp:anchor distT="0" distB="0" distL="114300" distR="114300" simplePos="0" relativeHeight="251659264" behindDoc="0" locked="0" layoutInCell="1" allowOverlap="1" wp14:anchorId="765BA512" wp14:editId="34D890DC">
                <wp:simplePos x="0" y="0"/>
                <wp:positionH relativeFrom="column">
                  <wp:posOffset>1192530</wp:posOffset>
                </wp:positionH>
                <wp:positionV relativeFrom="paragraph">
                  <wp:posOffset>-3145790</wp:posOffset>
                </wp:positionV>
                <wp:extent cx="3394075" cy="2752725"/>
                <wp:effectExtent l="49530" t="26035" r="42545" b="21590"/>
                <wp:wrapNone/>
                <wp:docPr id="3" name="Šesťuho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2752725"/>
                        </a:xfrm>
                        <a:prstGeom prst="hexagon">
                          <a:avLst>
                            <a:gd name="adj" fmla="val 30825"/>
                            <a:gd name="vf" fmla="val 115470"/>
                          </a:avLst>
                        </a:prstGeom>
                        <a:solidFill>
                          <a:schemeClr val="accent5">
                            <a:lumMod val="50000"/>
                            <a:lumOff val="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DA76B5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Šesťuholník 3" o:spid="_x0000_s1026" type="#_x0000_t9" style="position:absolute;margin-left:93.9pt;margin-top:-247.7pt;width:267.25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" fillcolor="#1f3763 [1608]" strokecolor="white [3212]" strokeweight="3pt">
                <v:shadow color="#1f3763 [1608]" opacity=".5" offset="1pt"/>
              </v:shape>
            </w:pict>
          </mc:Fallback>
        </mc:AlternateContent>
      </w:r>
      <w:r w:rsidRPr="00FF11AC">
        <w:rPr>
          <w:rFonts w:asciiTheme="minorHAnsi" w:hAnsiTheme="minorHAnsi"/>
          <w:b/>
          <w:bCs/>
          <w:smallCaps/>
          <w:sz w:val="44"/>
          <w:szCs w:val="44"/>
        </w:rPr>
        <w:t>WORKSHOP</w:t>
      </w:r>
    </w:p>
    <w:p w14:paraId="2ECCBE37" w14:textId="77777777" w:rsidR="00A726B7" w:rsidRPr="00FF11AC" w:rsidRDefault="00A726B7" w:rsidP="00A726B7">
      <w:pPr>
        <w:jc w:val="center"/>
        <w:rPr>
          <w:rFonts w:asciiTheme="minorHAnsi" w:hAnsiTheme="minorHAnsi"/>
          <w:b/>
          <w:bCs/>
          <w:smallCaps/>
          <w:sz w:val="44"/>
          <w:szCs w:val="44"/>
        </w:rPr>
      </w:pPr>
      <w:r w:rsidRPr="00FF11AC">
        <w:rPr>
          <w:noProof/>
          <w:lang w:eastAsia="sk-SK"/>
        </w:rPr>
        <mc:AlternateContent>
          <mc:Choice Requires="wps">
            <w:drawing>
              <wp:anchor distT="0" distB="0" distL="114300" distR="114300" simplePos="0" relativeHeight="251661312" behindDoc="1" locked="0" layoutInCell="1" allowOverlap="1" wp14:anchorId="733A225C" wp14:editId="1845067B">
                <wp:simplePos x="0" y="0"/>
                <wp:positionH relativeFrom="column">
                  <wp:posOffset>-979170</wp:posOffset>
                </wp:positionH>
                <wp:positionV relativeFrom="paragraph">
                  <wp:posOffset>268605</wp:posOffset>
                </wp:positionV>
                <wp:extent cx="7839075" cy="1052830"/>
                <wp:effectExtent l="11430" t="11430" r="7620" b="12065"/>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9075" cy="1052830"/>
                        </a:xfrm>
                        <a:prstGeom prst="rect">
                          <a:avLst/>
                        </a:prstGeom>
                        <a:solidFill>
                          <a:schemeClr val="accent5">
                            <a:lumMod val="20000"/>
                            <a:lumOff val="80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74931D8" id="Obdĺžnik 2" o:spid="_x0000_s1026" style="position:absolute;margin-left:-77.1pt;margin-top:21.15pt;width:617.25pt;height:8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" fillcolor="#d9e2f3 [664]" strokeweight="0"/>
            </w:pict>
          </mc:Fallback>
        </mc:AlternateContent>
      </w:r>
    </w:p>
    <w:p w14:paraId="7FAA2156" w14:textId="77777777" w:rsidR="00A726B7" w:rsidRPr="00FF11AC" w:rsidRDefault="00A726B7" w:rsidP="00A726B7">
      <w:pPr>
        <w:pStyle w:val="Zkladnodstavec"/>
        <w:suppressAutoHyphens/>
        <w:spacing w:before="57" w:after="240"/>
        <w:ind w:left="-426"/>
        <w:jc w:val="center"/>
        <w:rPr>
          <w:rFonts w:ascii="Calibri" w:hAnsi="Calibri" w:cs="Calibri"/>
          <w:b/>
          <w:bCs/>
          <w:color w:val="1F3864" w:themeColor="accent5" w:themeShade="80"/>
          <w:spacing w:val="-5"/>
          <w:sz w:val="48"/>
          <w:szCs w:val="48"/>
          <w:lang w:val="sk-SK"/>
        </w:rPr>
      </w:pPr>
      <w:r w:rsidRPr="00FF11AC">
        <w:rPr>
          <w:rFonts w:ascii="Calibri" w:hAnsi="Calibri" w:cs="Calibri"/>
          <w:b/>
          <w:bCs/>
          <w:color w:val="1F3864" w:themeColor="accent5" w:themeShade="80"/>
          <w:spacing w:val="-5"/>
          <w:sz w:val="48"/>
          <w:szCs w:val="48"/>
          <w:lang w:val="sk-SK"/>
        </w:rPr>
        <w:t xml:space="preserve">DÁTA, INFORMÁCIE, SPRÁVY A PUBLIKÁCIE </w:t>
      </w:r>
      <w:r w:rsidRPr="00FF11AC">
        <w:rPr>
          <w:rFonts w:ascii="Calibri" w:hAnsi="Calibri" w:cs="Calibri"/>
          <w:b/>
          <w:bCs/>
          <w:color w:val="1F3864" w:themeColor="accent5" w:themeShade="80"/>
          <w:spacing w:val="-5"/>
          <w:sz w:val="48"/>
          <w:szCs w:val="48"/>
          <w:lang w:val="sk-SK"/>
        </w:rPr>
        <w:br/>
        <w:t>O ŽIVOTNOM PROSTREDÍ</w:t>
      </w:r>
    </w:p>
    <w:p w14:paraId="3CCDECE2" w14:textId="77777777" w:rsidR="00A726B7" w:rsidRPr="00FF11AC" w:rsidRDefault="00A726B7" w:rsidP="00A726B7">
      <w:pPr>
        <w:spacing w:line="180" w:lineRule="atLeast"/>
        <w:ind w:left="360"/>
        <w:jc w:val="center"/>
        <w:rPr>
          <w:rFonts w:asciiTheme="minorHAnsi" w:hAnsiTheme="minorHAnsi"/>
          <w:b/>
          <w:bCs/>
          <w:smallCaps/>
          <w:sz w:val="28"/>
          <w:szCs w:val="28"/>
        </w:rPr>
      </w:pPr>
    </w:p>
    <w:p w14:paraId="430571B1" w14:textId="77777777" w:rsidR="00A726B7" w:rsidRPr="00FF11AC" w:rsidRDefault="00A726B7" w:rsidP="00A726B7">
      <w:pPr>
        <w:pStyle w:val="Zkladnodstavec"/>
        <w:suppressAutoHyphens/>
        <w:spacing w:before="170"/>
        <w:jc w:val="center"/>
        <w:rPr>
          <w:rFonts w:asciiTheme="minorHAnsi" w:hAnsiTheme="minorHAnsi" w:cstheme="minorHAnsi"/>
          <w:sz w:val="36"/>
          <w:szCs w:val="36"/>
          <w:lang w:val="sk-SK"/>
        </w:rPr>
      </w:pPr>
      <w:r w:rsidRPr="00FF11AC">
        <w:rPr>
          <w:rFonts w:ascii="Calibri" w:hAnsi="Calibri" w:cs="Calibri"/>
          <w:sz w:val="36"/>
          <w:szCs w:val="36"/>
          <w:lang w:val="sk-SK"/>
        </w:rPr>
        <w:t xml:space="preserve">HODNOTENIE IMPLEMENTÁCIE POLITÍK, STRATÉGIÍ, PLÁNOV </w:t>
      </w:r>
      <w:r w:rsidRPr="00FF11AC">
        <w:rPr>
          <w:rFonts w:ascii="Calibri" w:hAnsi="Calibri" w:cs="Calibri"/>
          <w:sz w:val="36"/>
          <w:szCs w:val="36"/>
          <w:lang w:val="sk-SK"/>
        </w:rPr>
        <w:br/>
        <w:t xml:space="preserve">A </w:t>
      </w:r>
      <w:r w:rsidRPr="00FF11AC">
        <w:rPr>
          <w:rFonts w:asciiTheme="minorHAnsi" w:hAnsiTheme="minorHAnsi" w:cstheme="minorHAnsi"/>
          <w:sz w:val="36"/>
          <w:szCs w:val="36"/>
          <w:lang w:val="sk-SK"/>
        </w:rPr>
        <w:t>PRÁVNYCH PREDPISOV</w:t>
      </w:r>
    </w:p>
    <w:p w14:paraId="42E77A1A" w14:textId="77777777" w:rsidR="00A726B7" w:rsidRPr="00FF11AC" w:rsidRDefault="00A726B7" w:rsidP="00A726B7">
      <w:pPr>
        <w:pStyle w:val="Zkladnodstavec"/>
        <w:suppressAutoHyphens/>
        <w:spacing w:before="170"/>
        <w:jc w:val="center"/>
        <w:rPr>
          <w:rFonts w:asciiTheme="minorHAnsi" w:hAnsiTheme="minorHAnsi" w:cstheme="minorHAnsi"/>
          <w:sz w:val="28"/>
          <w:szCs w:val="28"/>
          <w:lang w:val="sk-SK"/>
        </w:rPr>
      </w:pPr>
      <w:r w:rsidRPr="00FF11AC">
        <w:rPr>
          <w:rFonts w:asciiTheme="minorHAnsi" w:hAnsiTheme="minorHAnsi" w:cstheme="minorHAnsi"/>
          <w:sz w:val="28"/>
          <w:szCs w:val="28"/>
          <w:lang w:val="sk-SK"/>
        </w:rPr>
        <w:t>HODNOTENIE ENVIRONMENTÁLNYCH DETERMINANTOV Z HĽADISKA ZDRAVIA</w:t>
      </w:r>
    </w:p>
    <w:p w14:paraId="45441960" w14:textId="77777777" w:rsidR="00A726B7" w:rsidRPr="00FF11AC" w:rsidRDefault="00A726B7" w:rsidP="00A726B7">
      <w:pPr>
        <w:rPr>
          <w:rFonts w:asciiTheme="minorHAnsi" w:hAnsiTheme="minorHAnsi"/>
          <w:b/>
          <w:bCs/>
          <w:sz w:val="20"/>
          <w:szCs w:val="20"/>
        </w:rPr>
      </w:pPr>
      <w:r w:rsidRPr="00FF11AC">
        <w:rPr>
          <w:noProof/>
          <w:lang w:eastAsia="sk-SK"/>
        </w:rPr>
        <mc:AlternateContent>
          <mc:Choice Requires="wps">
            <w:drawing>
              <wp:anchor distT="0" distB="0" distL="114300" distR="114300" simplePos="0" relativeHeight="251660288" behindDoc="1" locked="0" layoutInCell="1" allowOverlap="1" wp14:anchorId="2B165542" wp14:editId="12D17DC6">
                <wp:simplePos x="0" y="0"/>
                <wp:positionH relativeFrom="column">
                  <wp:posOffset>-908050</wp:posOffset>
                </wp:positionH>
                <wp:positionV relativeFrom="paragraph">
                  <wp:posOffset>122555</wp:posOffset>
                </wp:positionV>
                <wp:extent cx="7767955" cy="387350"/>
                <wp:effectExtent l="6350" t="8255" r="7620" b="1397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67955" cy="387350"/>
                        </a:xfrm>
                        <a:prstGeom prst="rect">
                          <a:avLst/>
                        </a:prstGeom>
                        <a:solidFill>
                          <a:schemeClr val="accent5">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0A45B14" id="Obdĺžnik 1" o:spid="_x0000_s1026" style="position:absolute;margin-left:-71.5pt;margin-top:9.65pt;width:611.65pt;height:30.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" fillcolor="#1f3763 [1608]"/>
            </w:pict>
          </mc:Fallback>
        </mc:AlternateContent>
      </w:r>
    </w:p>
    <w:p w14:paraId="608E6139" w14:textId="77777777" w:rsidR="00A726B7" w:rsidRPr="00FF11AC" w:rsidRDefault="00A726B7" w:rsidP="00A726B7">
      <w:pPr>
        <w:rPr>
          <w:rFonts w:asciiTheme="minorHAnsi" w:hAnsiTheme="minorHAnsi"/>
          <w:b/>
          <w:color w:val="1F3864" w:themeColor="accent5" w:themeShade="80"/>
          <w:sz w:val="28"/>
          <w:szCs w:val="28"/>
          <w:u w:val="single"/>
        </w:rPr>
      </w:pPr>
      <w:r w:rsidRPr="00FF11AC">
        <w:rPr>
          <w:rFonts w:asciiTheme="minorHAnsi" w:hAnsiTheme="minorHAnsi"/>
          <w:b/>
          <w:color w:val="1F3864" w:themeColor="accent5" w:themeShade="80"/>
          <w:sz w:val="28"/>
          <w:szCs w:val="28"/>
          <w:u w:val="single"/>
        </w:rPr>
        <w:t>9</w:t>
      </w:r>
    </w:p>
    <w:p w14:paraId="5134B062" w14:textId="77777777" w:rsidR="00A726B7" w:rsidRPr="00FF11AC" w:rsidRDefault="00A726B7" w:rsidP="00A726B7">
      <w:pPr>
        <w:rPr>
          <w:rFonts w:asciiTheme="minorHAnsi" w:hAnsiTheme="minorHAnsi"/>
          <w:sz w:val="20"/>
          <w:szCs w:val="20"/>
        </w:rPr>
      </w:pPr>
    </w:p>
    <w:p w14:paraId="6D5F6FEC" w14:textId="77777777" w:rsidR="00A726B7" w:rsidRPr="00FF11AC" w:rsidRDefault="00A726B7" w:rsidP="00A726B7">
      <w:pPr>
        <w:ind w:left="360"/>
        <w:rPr>
          <w:rFonts w:asciiTheme="minorHAnsi" w:hAnsiTheme="minorHAnsi" w:cstheme="minorHAnsi"/>
          <w:sz w:val="20"/>
          <w:szCs w:val="20"/>
        </w:rPr>
      </w:pPr>
    </w:p>
    <w:p w14:paraId="4DD3CB8F" w14:textId="0C2B6D57" w:rsidR="00BF6731" w:rsidRPr="00FF11AC" w:rsidRDefault="00FF11AC" w:rsidP="00BF6731">
      <w:pPr>
        <w:ind w:left="360"/>
        <w:jc w:val="center"/>
        <w:rPr>
          <w:rFonts w:asciiTheme="minorHAnsi" w:hAnsiTheme="minorHAnsi"/>
          <w:b/>
          <w:smallCaps/>
          <w:sz w:val="36"/>
          <w:szCs w:val="36"/>
        </w:rPr>
      </w:pPr>
      <w:r w:rsidRPr="00FF11AC">
        <w:rPr>
          <w:rFonts w:asciiTheme="minorHAnsi" w:hAnsiTheme="minorHAnsi"/>
          <w:b/>
          <w:smallCaps/>
          <w:sz w:val="36"/>
          <w:szCs w:val="36"/>
        </w:rPr>
        <w:t>Závery</w:t>
      </w:r>
    </w:p>
    <w:p w14:paraId="5134F8ED" w14:textId="77777777" w:rsidR="006E1A92" w:rsidRPr="00FF11AC" w:rsidRDefault="006E1A92" w:rsidP="00BF6731">
      <w:pPr>
        <w:ind w:left="360"/>
        <w:jc w:val="center"/>
        <w:rPr>
          <w:rFonts w:asciiTheme="minorHAnsi" w:hAnsiTheme="minorHAnsi"/>
          <w:b/>
          <w:smallCaps/>
          <w:sz w:val="28"/>
          <w:szCs w:val="20"/>
        </w:rPr>
      </w:pPr>
    </w:p>
    <w:p w14:paraId="16E6D70D" w14:textId="6EC27051" w:rsidR="00FF11AC" w:rsidRPr="00FF11AC" w:rsidRDefault="00FF11AC" w:rsidP="00FF11AC">
      <w:pPr>
        <w:spacing w:after="120"/>
        <w:jc w:val="both"/>
      </w:pPr>
      <w:r w:rsidRPr="00FF11AC">
        <w:t>Jedným  zo sprievodných podujatí festivalu filmov o trvalo udržateľnom rozvoji EKOTOPFILM – ENVIROFILM 2019 bol workshop na tému  DÁTA, INFORMÁCIE, SPRÁVY A PUBLIKÁCIEO ŽIVOTNOM PROSTREDÍ</w:t>
      </w:r>
    </w:p>
    <w:p w14:paraId="2779B162" w14:textId="054340AF" w:rsidR="00FF11AC" w:rsidRPr="00FF11AC" w:rsidRDefault="00FF11AC" w:rsidP="00FF11AC">
      <w:pPr>
        <w:spacing w:after="120"/>
        <w:jc w:val="both"/>
      </w:pPr>
      <w:r w:rsidRPr="00FF11AC">
        <w:t xml:space="preserve">Workshop sa uskutočnil </w:t>
      </w:r>
      <w:r>
        <w:t xml:space="preserve">v dňoch </w:t>
      </w:r>
      <w:r w:rsidRPr="00FF11AC">
        <w:t xml:space="preserve">dňa </w:t>
      </w:r>
      <w:r>
        <w:t>29. – 30. 5</w:t>
      </w:r>
      <w:r w:rsidRPr="00FF11AC">
        <w:t>.</w:t>
      </w:r>
      <w:r>
        <w:t xml:space="preserve"> </w:t>
      </w:r>
      <w:r w:rsidRPr="00FF11AC">
        <w:t>201</w:t>
      </w:r>
      <w:r>
        <w:t>9</w:t>
      </w:r>
      <w:r w:rsidRPr="00FF11AC">
        <w:t xml:space="preserve"> v Bratislave a zorganizovalo ho Ministerstvo životného prostredia Slovenskej republiky (MŽP SR) v spolupráci so Slovenskou agentúrou životného prostredia (SAŽP).  </w:t>
      </w:r>
    </w:p>
    <w:p w14:paraId="0296C00B" w14:textId="32B1B640" w:rsidR="00FF11AC" w:rsidRPr="004063A8" w:rsidRDefault="00FF11AC" w:rsidP="00FF11AC">
      <w:pPr>
        <w:spacing w:after="120"/>
        <w:jc w:val="both"/>
      </w:pPr>
      <w:r w:rsidRPr="00FF11AC">
        <w:t xml:space="preserve">Zúčastnilo sa ho </w:t>
      </w:r>
      <w:r w:rsidR="004E37D6">
        <w:t>90</w:t>
      </w:r>
      <w:r w:rsidRPr="00FF11AC">
        <w:t xml:space="preserve"> odborníkov z rôznych oblastí, zástupcov štátnej správy, samosprávy, zástupcov odbornej verejnosti, univerzít, odborných organizácií ako aj mimovládnych organizácií. Účasť na ňom prijali aj zástupcovia  </w:t>
      </w:r>
      <w:r w:rsidRPr="004063A8">
        <w:t xml:space="preserve">Ministerstva </w:t>
      </w:r>
      <w:proofErr w:type="spellStart"/>
      <w:r w:rsidRPr="004063A8">
        <w:t>životního</w:t>
      </w:r>
      <w:proofErr w:type="spellEnd"/>
      <w:r w:rsidRPr="004063A8">
        <w:t xml:space="preserve"> </w:t>
      </w:r>
      <w:proofErr w:type="spellStart"/>
      <w:r w:rsidRPr="004063A8">
        <w:t>prostředí</w:t>
      </w:r>
      <w:proofErr w:type="spellEnd"/>
      <w:r w:rsidRPr="004063A8">
        <w:t xml:space="preserve"> ČR, CENIA, české informační </w:t>
      </w:r>
      <w:proofErr w:type="spellStart"/>
      <w:r w:rsidRPr="004063A8">
        <w:t>agentury</w:t>
      </w:r>
      <w:proofErr w:type="spellEnd"/>
      <w:r w:rsidRPr="004063A8">
        <w:t xml:space="preserve"> </w:t>
      </w:r>
      <w:proofErr w:type="spellStart"/>
      <w:r w:rsidRPr="004063A8">
        <w:t>životního</w:t>
      </w:r>
      <w:proofErr w:type="spellEnd"/>
      <w:r w:rsidRPr="004063A8">
        <w:t xml:space="preserve"> </w:t>
      </w:r>
      <w:proofErr w:type="spellStart"/>
      <w:r w:rsidRPr="004063A8">
        <w:t>prostředí</w:t>
      </w:r>
      <w:proofErr w:type="spellEnd"/>
      <w:r w:rsidRPr="004063A8">
        <w:t xml:space="preserve"> a </w:t>
      </w:r>
      <w:proofErr w:type="spellStart"/>
      <w:r w:rsidR="004063A8" w:rsidRPr="004063A8">
        <w:t>Společnosti</w:t>
      </w:r>
      <w:proofErr w:type="spellEnd"/>
      <w:r w:rsidR="004063A8" w:rsidRPr="004063A8">
        <w:t xml:space="preserve"> pro trvale </w:t>
      </w:r>
      <w:proofErr w:type="spellStart"/>
      <w:r w:rsidR="004063A8" w:rsidRPr="004063A8">
        <w:t>udržitelný</w:t>
      </w:r>
      <w:proofErr w:type="spellEnd"/>
      <w:r w:rsidR="004063A8" w:rsidRPr="004063A8">
        <w:t xml:space="preserve"> život</w:t>
      </w:r>
      <w:r w:rsidRPr="004063A8">
        <w:t xml:space="preserve">. </w:t>
      </w:r>
    </w:p>
    <w:p w14:paraId="6C520564" w14:textId="2A3CA438" w:rsidR="00FF11AC" w:rsidRDefault="00FF11AC" w:rsidP="00FF11AC">
      <w:pPr>
        <w:spacing w:after="120"/>
        <w:jc w:val="both"/>
      </w:pPr>
      <w:r w:rsidRPr="00FF11AC">
        <w:t>Program workshopu bol zameraný na</w:t>
      </w:r>
      <w:r w:rsidR="004063A8">
        <w:t xml:space="preserve"> nasledovné oblasti: </w:t>
      </w:r>
      <w:r w:rsidRPr="00FF11AC">
        <w:t xml:space="preserve"> </w:t>
      </w:r>
    </w:p>
    <w:p w14:paraId="6713DA32" w14:textId="77777777" w:rsidR="004063A8" w:rsidRPr="004063A8" w:rsidRDefault="004063A8" w:rsidP="004063A8">
      <w:pPr>
        <w:pStyle w:val="Odsekzoznamu"/>
        <w:numPr>
          <w:ilvl w:val="0"/>
          <w:numId w:val="10"/>
        </w:numPr>
        <w:suppressAutoHyphens w:val="0"/>
        <w:autoSpaceDE w:val="0"/>
        <w:autoSpaceDN w:val="0"/>
        <w:adjustRightInd w:val="0"/>
        <w:rPr>
          <w:rFonts w:eastAsiaTheme="minorHAnsi"/>
          <w:lang w:eastAsia="en-US"/>
        </w:rPr>
      </w:pPr>
      <w:r w:rsidRPr="004063A8">
        <w:rPr>
          <w:rFonts w:eastAsiaTheme="minorHAnsi"/>
          <w:lang w:eastAsia="en-US"/>
        </w:rPr>
        <w:t>Medzinárodné súvislosti procesu hodnotenia stavu a starostlivosti o životné prostredie</w:t>
      </w:r>
    </w:p>
    <w:p w14:paraId="7FA694B7" w14:textId="77777777" w:rsidR="004063A8" w:rsidRPr="004063A8" w:rsidRDefault="004063A8" w:rsidP="004063A8">
      <w:pPr>
        <w:pStyle w:val="Odsekzoznamu"/>
        <w:suppressAutoHyphens w:val="0"/>
        <w:autoSpaceDE w:val="0"/>
        <w:autoSpaceDN w:val="0"/>
        <w:adjustRightInd w:val="0"/>
        <w:rPr>
          <w:rFonts w:eastAsiaTheme="minorHAnsi"/>
          <w:lang w:eastAsia="en-US"/>
        </w:rPr>
      </w:pPr>
      <w:r w:rsidRPr="004063A8">
        <w:rPr>
          <w:rFonts w:eastAsiaTheme="minorHAnsi"/>
          <w:lang w:eastAsia="en-US"/>
        </w:rPr>
        <w:t>(OSN, EK, EEA)</w:t>
      </w:r>
    </w:p>
    <w:p w14:paraId="188DCB1A" w14:textId="171B5719" w:rsidR="004063A8" w:rsidRPr="004063A8" w:rsidRDefault="004063A8" w:rsidP="00273F40">
      <w:pPr>
        <w:pStyle w:val="Odsekzoznamu"/>
        <w:numPr>
          <w:ilvl w:val="0"/>
          <w:numId w:val="10"/>
        </w:numPr>
        <w:suppressAutoHyphens w:val="0"/>
        <w:autoSpaceDE w:val="0"/>
        <w:autoSpaceDN w:val="0"/>
        <w:adjustRightInd w:val="0"/>
        <w:rPr>
          <w:rFonts w:eastAsiaTheme="minorHAnsi"/>
          <w:lang w:eastAsia="en-US"/>
        </w:rPr>
      </w:pPr>
      <w:r w:rsidRPr="004063A8">
        <w:rPr>
          <w:rFonts w:eastAsiaTheme="minorHAnsi"/>
          <w:lang w:eastAsia="en-US"/>
        </w:rPr>
        <w:t>Národné prístupy a produkty v oblasti hodnotenia a publikovania informácií o životnom prostredí v SR a ČR s presahom na ciele udržateľného rozvoja, dosiahnuté výsledky</w:t>
      </w:r>
    </w:p>
    <w:p w14:paraId="38F47FCD" w14:textId="3ED480D6" w:rsidR="004063A8" w:rsidRPr="004063A8" w:rsidRDefault="004063A8" w:rsidP="003141D3">
      <w:pPr>
        <w:pStyle w:val="Odsekzoznamu"/>
        <w:numPr>
          <w:ilvl w:val="0"/>
          <w:numId w:val="10"/>
        </w:numPr>
        <w:suppressAutoHyphens w:val="0"/>
        <w:autoSpaceDE w:val="0"/>
        <w:autoSpaceDN w:val="0"/>
        <w:adjustRightInd w:val="0"/>
        <w:rPr>
          <w:rFonts w:eastAsiaTheme="minorHAnsi"/>
          <w:lang w:eastAsia="en-US"/>
        </w:rPr>
      </w:pPr>
      <w:r w:rsidRPr="004063A8">
        <w:rPr>
          <w:rFonts w:eastAsiaTheme="minorHAnsi"/>
          <w:lang w:eastAsia="en-US"/>
        </w:rPr>
        <w:t xml:space="preserve">Požiadavky na kvalitné dáta, informácie, indikátory a hodnotenia </w:t>
      </w:r>
      <w:r>
        <w:rPr>
          <w:rFonts w:eastAsiaTheme="minorHAnsi"/>
          <w:lang w:eastAsia="en-US"/>
        </w:rPr>
        <w:t>p</w:t>
      </w:r>
      <w:r w:rsidRPr="004063A8">
        <w:rPr>
          <w:rFonts w:eastAsiaTheme="minorHAnsi"/>
          <w:lang w:eastAsia="en-US"/>
        </w:rPr>
        <w:t>rijatých/pripravovaných kľúčových dokumentov: Zelenšie Slovensko – Stratégia environmentálnej politiky Slovenskej republiky do roku 2030/Vízia a Stratégia rozvoja Slovenska do roku 2030</w:t>
      </w:r>
    </w:p>
    <w:p w14:paraId="1FE6047C" w14:textId="77777777" w:rsidR="004063A8" w:rsidRDefault="004063A8" w:rsidP="004063A8">
      <w:pPr>
        <w:pStyle w:val="Odsekzoznamu"/>
        <w:numPr>
          <w:ilvl w:val="0"/>
          <w:numId w:val="10"/>
        </w:numPr>
        <w:suppressAutoHyphens w:val="0"/>
        <w:autoSpaceDE w:val="0"/>
        <w:autoSpaceDN w:val="0"/>
        <w:adjustRightInd w:val="0"/>
        <w:rPr>
          <w:rFonts w:eastAsiaTheme="minorHAnsi"/>
          <w:lang w:eastAsia="en-US"/>
        </w:rPr>
      </w:pPr>
      <w:r w:rsidRPr="004063A8">
        <w:rPr>
          <w:rFonts w:eastAsiaTheme="minorHAnsi"/>
          <w:lang w:eastAsia="en-US"/>
        </w:rPr>
        <w:t>Hodnotenie vzťahu životného prostredia a zdravia, riešenia tohto vzťahu v</w:t>
      </w:r>
      <w:r>
        <w:rPr>
          <w:rFonts w:eastAsiaTheme="minorHAnsi"/>
          <w:lang w:eastAsia="en-US"/>
        </w:rPr>
        <w:t> </w:t>
      </w:r>
      <w:r w:rsidRPr="004063A8">
        <w:rPr>
          <w:rFonts w:eastAsiaTheme="minorHAnsi"/>
          <w:lang w:eastAsia="en-US"/>
        </w:rPr>
        <w:t>programových</w:t>
      </w:r>
      <w:r>
        <w:rPr>
          <w:rFonts w:eastAsiaTheme="minorHAnsi"/>
          <w:lang w:eastAsia="en-US"/>
        </w:rPr>
        <w:t xml:space="preserve"> </w:t>
      </w:r>
      <w:r w:rsidRPr="004063A8">
        <w:rPr>
          <w:rFonts w:eastAsiaTheme="minorHAnsi"/>
          <w:lang w:eastAsia="en-US"/>
        </w:rPr>
        <w:t>a plánovacích dokumentoch a prezentácie praktických prístupov a skúseností z budovania Zdravých miest</w:t>
      </w:r>
      <w:r>
        <w:rPr>
          <w:rFonts w:eastAsiaTheme="minorHAnsi"/>
          <w:lang w:eastAsia="en-US"/>
        </w:rPr>
        <w:t xml:space="preserve">, </w:t>
      </w:r>
    </w:p>
    <w:p w14:paraId="5F023412" w14:textId="4F92E4DF" w:rsidR="004063A8" w:rsidRPr="004063A8" w:rsidRDefault="004063A8" w:rsidP="004063A8">
      <w:pPr>
        <w:pStyle w:val="Odsekzoznamu"/>
        <w:numPr>
          <w:ilvl w:val="0"/>
          <w:numId w:val="10"/>
        </w:numPr>
        <w:suppressAutoHyphens w:val="0"/>
        <w:autoSpaceDE w:val="0"/>
        <w:autoSpaceDN w:val="0"/>
        <w:adjustRightInd w:val="0"/>
        <w:rPr>
          <w:rFonts w:eastAsiaTheme="minorHAnsi"/>
          <w:lang w:eastAsia="en-US"/>
        </w:rPr>
      </w:pPr>
      <w:r w:rsidRPr="004063A8">
        <w:rPr>
          <w:rFonts w:eastAsiaTheme="minorHAnsi"/>
          <w:lang w:eastAsia="en-US"/>
        </w:rPr>
        <w:t xml:space="preserve">Panelovú diskusiu k  „téme roka 2017“ – Životné prostredie a zdravie obyvateľstva </w:t>
      </w:r>
    </w:p>
    <w:p w14:paraId="6ACD31A6" w14:textId="11F9157B" w:rsidR="004063A8" w:rsidRPr="004063A8" w:rsidRDefault="004063A8" w:rsidP="009344F9">
      <w:pPr>
        <w:pStyle w:val="Odsekzoznamu"/>
        <w:numPr>
          <w:ilvl w:val="0"/>
          <w:numId w:val="10"/>
        </w:numPr>
        <w:suppressAutoHyphens w:val="0"/>
        <w:autoSpaceDE w:val="0"/>
        <w:autoSpaceDN w:val="0"/>
        <w:adjustRightInd w:val="0"/>
        <w:spacing w:after="120"/>
        <w:jc w:val="both"/>
      </w:pPr>
      <w:r w:rsidRPr="004063A8">
        <w:rPr>
          <w:rFonts w:eastAsiaTheme="minorHAnsi"/>
          <w:lang w:eastAsia="en-US"/>
        </w:rPr>
        <w:lastRenderedPageBreak/>
        <w:t>Prístupy k tvorbe “rozšírenej“ Správy o stave životného prostredia Slovenskej republiky v roku 2018</w:t>
      </w:r>
    </w:p>
    <w:p w14:paraId="5BDFBB4E" w14:textId="77777777" w:rsidR="004063A8" w:rsidRDefault="00FF11AC" w:rsidP="00FF11AC">
      <w:pPr>
        <w:spacing w:after="120"/>
        <w:jc w:val="both"/>
      </w:pPr>
      <w:r w:rsidRPr="00FF11AC">
        <w:t xml:space="preserve">Workshop sa stretol s veľmi pozitívnou odozvou, aktívnou a podnetnou diskusiou zo strany </w:t>
      </w:r>
      <w:r w:rsidR="004063A8">
        <w:t xml:space="preserve">účastníkov. </w:t>
      </w:r>
    </w:p>
    <w:p w14:paraId="6BA91E41" w14:textId="77777777" w:rsidR="00FF11AC" w:rsidRPr="00FF11AC" w:rsidRDefault="00FF11AC" w:rsidP="00FF11AC">
      <w:pPr>
        <w:spacing w:after="120"/>
        <w:jc w:val="both"/>
        <w:rPr>
          <w:b/>
        </w:rPr>
      </w:pPr>
      <w:r w:rsidRPr="00FF11AC">
        <w:rPr>
          <w:b/>
        </w:rPr>
        <w:t>Hlavné závery workshopu:</w:t>
      </w:r>
    </w:p>
    <w:p w14:paraId="72E449BB" w14:textId="2163D498" w:rsidR="004F1E59" w:rsidRDefault="004F1E59" w:rsidP="00FF11AC">
      <w:pPr>
        <w:numPr>
          <w:ilvl w:val="0"/>
          <w:numId w:val="8"/>
        </w:numPr>
        <w:suppressAutoHyphens w:val="0"/>
        <w:spacing w:after="120"/>
        <w:jc w:val="both"/>
      </w:pPr>
      <w:r>
        <w:t>Ú</w:t>
      </w:r>
      <w:r w:rsidR="00FF11AC" w:rsidRPr="00FF11AC">
        <w:t xml:space="preserve">častníci </w:t>
      </w:r>
      <w:r w:rsidR="00CD202C">
        <w:t>ocenili zameranie a program workshopu, uvítali tému hodnotenia vzťahu životného prostredia a zdravia, ktorá je vysoko aktuálna v hodnoteniach aj na celosvetovej a európskej úrovni.</w:t>
      </w:r>
    </w:p>
    <w:p w14:paraId="2D811F5C" w14:textId="5294CE31" w:rsidR="004F1E59" w:rsidRDefault="004F1E59" w:rsidP="00FF11AC">
      <w:pPr>
        <w:numPr>
          <w:ilvl w:val="0"/>
          <w:numId w:val="8"/>
        </w:numPr>
        <w:suppressAutoHyphens w:val="0"/>
        <w:spacing w:after="120"/>
        <w:jc w:val="both"/>
      </w:pPr>
      <w:r>
        <w:t>Z</w:t>
      </w:r>
      <w:r w:rsidR="00FF11AC" w:rsidRPr="00FF11AC">
        <w:t xml:space="preserve">hodli na nutnosti a význame </w:t>
      </w:r>
      <w:r>
        <w:t>aktivít</w:t>
      </w:r>
      <w:r w:rsidR="00FF11AC" w:rsidRPr="00FF11AC">
        <w:t xml:space="preserve"> súvisiacich s tvorbou a sprístupňovaním informácií o životnom prostredí</w:t>
      </w:r>
      <w:r>
        <w:t xml:space="preserve"> </w:t>
      </w:r>
      <w:r w:rsidR="00FF11AC" w:rsidRPr="00FF11AC">
        <w:t>pre rôzne cieľové skupiny</w:t>
      </w:r>
      <w:r>
        <w:t>, pričom bola zdôraznená nutnosť posilnenia poskytovania informácií nielen na celoslovenskej ale aj na regionálnej a hlavne na lokálnej úrovni.</w:t>
      </w:r>
    </w:p>
    <w:p w14:paraId="51FAA4CA" w14:textId="5BF2DA7A" w:rsidR="00FF11AC" w:rsidRPr="00FF11AC" w:rsidRDefault="004F1E59" w:rsidP="00FF11AC">
      <w:pPr>
        <w:numPr>
          <w:ilvl w:val="0"/>
          <w:numId w:val="8"/>
        </w:numPr>
        <w:suppressAutoHyphens w:val="0"/>
        <w:spacing w:after="120"/>
        <w:jc w:val="both"/>
      </w:pPr>
      <w:r>
        <w:t xml:space="preserve">Kvalitné, včasné a spoľahlivé informácie na lokálnej úrovni sú nutné pre zabezpečenie úloh samosprávnych orgánov. Taktiež jednotlivci sa zaujímajú predovšetkým o informácie v miestach kde žijú, preto bolo účastníkmi odporučené zamerať sa na posilnenie poskytovania informácií tohto charakteru. </w:t>
      </w:r>
    </w:p>
    <w:p w14:paraId="41874141" w14:textId="0596D696" w:rsidR="004F1E59" w:rsidRDefault="004F1E59" w:rsidP="00FF11AC">
      <w:pPr>
        <w:numPr>
          <w:ilvl w:val="0"/>
          <w:numId w:val="8"/>
        </w:numPr>
        <w:suppressAutoHyphens w:val="0"/>
        <w:spacing w:after="120"/>
        <w:jc w:val="both"/>
      </w:pPr>
      <w:r>
        <w:t>P</w:t>
      </w:r>
      <w:r w:rsidR="00FF11AC" w:rsidRPr="00FF11AC">
        <w:t xml:space="preserve">otvrdený bol význam organizovania obdobných </w:t>
      </w:r>
      <w:r>
        <w:t xml:space="preserve">diskusií </w:t>
      </w:r>
      <w:r w:rsidR="00FF11AC" w:rsidRPr="00FF11AC">
        <w:t>aj v</w:t>
      </w:r>
      <w:r>
        <w:t> </w:t>
      </w:r>
      <w:r w:rsidR="00FF11AC" w:rsidRPr="00FF11AC">
        <w:t>budúcnosti</w:t>
      </w:r>
      <w:r>
        <w:t xml:space="preserve"> s cieľom výmeny názorov a skúseností v oblasti získavania, spracovávania, publikovania a využívania informácií o životnom prostredí. </w:t>
      </w:r>
    </w:p>
    <w:p w14:paraId="11C357D5" w14:textId="77777777" w:rsidR="001675C9" w:rsidRDefault="004F1E59" w:rsidP="001675C9">
      <w:pPr>
        <w:numPr>
          <w:ilvl w:val="0"/>
          <w:numId w:val="8"/>
        </w:numPr>
        <w:suppressAutoHyphens w:val="0"/>
        <w:spacing w:after="120"/>
        <w:jc w:val="both"/>
      </w:pPr>
      <w:r>
        <w:t>Zo strany organizátorov</w:t>
      </w:r>
      <w:r w:rsidR="00FF11AC" w:rsidRPr="00FF11AC">
        <w:t xml:space="preserve"> </w:t>
      </w:r>
      <w:r>
        <w:t xml:space="preserve">(SAŽP a MŽP SR) bola prezentovaná ponuka spolupracovať na príprave rozšírenej verzie správy s cieľom získať námety/návrhy na </w:t>
      </w:r>
      <w:proofErr w:type="spellStart"/>
      <w:r>
        <w:t>zosieťovanie</w:t>
      </w:r>
      <w:proofErr w:type="spellEnd"/>
      <w:r>
        <w:t xml:space="preserve"> </w:t>
      </w:r>
      <w:r w:rsidR="001675C9">
        <w:t xml:space="preserve">oficiálne publikovaných relevantných informácií prístupných na existujúcich stránkach rôznych inštitúcií. Zdôraznená bola taktiež možnosť zaslania spätnej väzby/námetov/návrhov prostredníctvom dotazníka spokojnosti, ktorý je prístupný na: </w:t>
      </w:r>
      <w:hyperlink r:id="rId8" w:history="1">
        <w:r w:rsidR="001675C9" w:rsidRPr="00D47034">
          <w:rPr>
            <w:rStyle w:val="Hypertextovprepojenie"/>
          </w:rPr>
          <w:t>https://www.enviroportal.sk/spravy/dotaznik</w:t>
        </w:r>
      </w:hyperlink>
      <w:r w:rsidR="001675C9">
        <w:t>.</w:t>
      </w:r>
    </w:p>
    <w:p w14:paraId="716BCF7F" w14:textId="6F91770C" w:rsidR="001675C9" w:rsidRDefault="001675C9" w:rsidP="001675C9">
      <w:pPr>
        <w:numPr>
          <w:ilvl w:val="0"/>
          <w:numId w:val="8"/>
        </w:numPr>
        <w:suppressAutoHyphens w:val="0"/>
        <w:spacing w:after="120"/>
        <w:jc w:val="both"/>
      </w:pPr>
      <w:r>
        <w:t>Vo väzbe na publikovanú Správu o stave ŽP SR v roku 2017, hodnotenia v rámci  „témy roka 2017“ Životné prostredie a zdravie a </w:t>
      </w:r>
      <w:r w:rsidRPr="00F31A24">
        <w:rPr>
          <w:b/>
        </w:rPr>
        <w:t>panelovú diskusiu</w:t>
      </w:r>
      <w:r>
        <w:t xml:space="preserve"> počas workshopu </w:t>
      </w:r>
      <w:r w:rsidR="00D1277F">
        <w:t>odzneli hlavne nasledovné konštatovania:</w:t>
      </w:r>
    </w:p>
    <w:p w14:paraId="3A90ECBD" w14:textId="57A48990" w:rsidR="00D1277F" w:rsidRDefault="00D1277F" w:rsidP="00D1277F">
      <w:pPr>
        <w:pStyle w:val="Odsekzoznamu"/>
        <w:numPr>
          <w:ilvl w:val="0"/>
          <w:numId w:val="14"/>
        </w:numPr>
        <w:suppressAutoHyphens w:val="0"/>
        <w:spacing w:after="120"/>
        <w:jc w:val="both"/>
      </w:pPr>
      <w:r>
        <w:t xml:space="preserve">Je nevyhnutné pokračovať v spoločnom úsilí rezortu životného prostredia a zdravia v procese hodnotenia vzťahu životného prostredia a zdravia a sprístupňovania týchto hodnotení. Konkretizácia krokov najbližšej spolupráce by mala byť dohodnutá na pracovnom stretnutí, ktoré je účelné zorganizovať vo väzbe na tento workshop. </w:t>
      </w:r>
    </w:p>
    <w:p w14:paraId="254B0575" w14:textId="39494BAF" w:rsidR="00D1277F" w:rsidRDefault="00D1277F" w:rsidP="00D1277F">
      <w:pPr>
        <w:pStyle w:val="Odsekzoznamu"/>
        <w:numPr>
          <w:ilvl w:val="0"/>
          <w:numId w:val="14"/>
        </w:numPr>
        <w:suppressAutoHyphens w:val="0"/>
        <w:spacing w:after="120"/>
        <w:jc w:val="both"/>
      </w:pPr>
      <w:r>
        <w:t xml:space="preserve">Účastníci sa zhodli na tom, že je realizovaných pomerne veľa aktivít týkajúcich sa získavania a zberu údajov a informácií (ŽP </w:t>
      </w:r>
      <w:proofErr w:type="spellStart"/>
      <w:r>
        <w:t>vs</w:t>
      </w:r>
      <w:proofErr w:type="spellEnd"/>
      <w:r>
        <w:t xml:space="preserve"> zdravie), napriek tomu je potrebné </w:t>
      </w:r>
      <w:r w:rsidR="00D54996">
        <w:t xml:space="preserve">vynaloženie ďalšieho úsilia na ich sprístupňovanie, resp. metodologické hodnotenia súvislostí, prezentovanie výsledkov a následné premietnutie do príslušných politík. </w:t>
      </w:r>
    </w:p>
    <w:p w14:paraId="2042D867" w14:textId="1C1A6DFF" w:rsidR="00D54996" w:rsidRDefault="00D54996" w:rsidP="00D1277F">
      <w:pPr>
        <w:pStyle w:val="Odsekzoznamu"/>
        <w:numPr>
          <w:ilvl w:val="0"/>
          <w:numId w:val="14"/>
        </w:numPr>
        <w:suppressAutoHyphens w:val="0"/>
        <w:spacing w:after="120"/>
        <w:jc w:val="both"/>
      </w:pPr>
      <w:r>
        <w:t>Ako oblasť, ktorej je potrebné venovať viac pozornosti, bola definovaná situácia v sprístupňovaní informácií na regionálnej a lokálnej úrovni. Napriek tomu, že existujú rôzne systémy v gescii viacerých inštitúcií, tieto údaje sú častokrát buď nedostupné, resp. je k nim veľmi zložitý prístup.</w:t>
      </w:r>
    </w:p>
    <w:p w14:paraId="5ED7E935" w14:textId="09373EA2" w:rsidR="00D54996" w:rsidRDefault="00D54996" w:rsidP="00D1277F">
      <w:pPr>
        <w:pStyle w:val="Odsekzoznamu"/>
        <w:numPr>
          <w:ilvl w:val="0"/>
          <w:numId w:val="14"/>
        </w:numPr>
        <w:suppressAutoHyphens w:val="0"/>
        <w:spacing w:after="120"/>
        <w:jc w:val="both"/>
      </w:pPr>
      <w:r>
        <w:t>Aj v tejto súvislosti je potrebné riešiť požadované odborné kapacity, technické i technologické prostriedky za účelom využívania najnovších technológií pre prácu s dátami a informáciami.</w:t>
      </w:r>
    </w:p>
    <w:p w14:paraId="276A825A" w14:textId="56AF13BA" w:rsidR="00D54996" w:rsidRDefault="00D54996" w:rsidP="00D1277F">
      <w:pPr>
        <w:pStyle w:val="Odsekzoznamu"/>
        <w:numPr>
          <w:ilvl w:val="0"/>
          <w:numId w:val="14"/>
        </w:numPr>
        <w:suppressAutoHyphens w:val="0"/>
        <w:spacing w:after="120"/>
        <w:jc w:val="both"/>
      </w:pPr>
      <w:r>
        <w:lastRenderedPageBreak/>
        <w:t>Podčiarknutý bol význam spolupráce orgánov štátnej správy a samosprávy, bez ktorej nie je možné dosiahnuť očakávané výsledky</w:t>
      </w:r>
      <w:r w:rsidR="00F31A24">
        <w:t>, ako aj potreba metodickej a opakovane aj informačnej podpory samosprávnych orgánov zo strany zástupcov štátnej správy. Taktiež je nevyhnutné správne nastavenie oblastí finančnej podpory v rámci budúceho programového obdobia.</w:t>
      </w:r>
    </w:p>
    <w:p w14:paraId="4D7A9C6C" w14:textId="77777777" w:rsidR="00F31A24" w:rsidRDefault="00F31A24" w:rsidP="00F31A24">
      <w:pPr>
        <w:pStyle w:val="Odsekzoznamu"/>
        <w:suppressAutoHyphens w:val="0"/>
        <w:spacing w:after="120"/>
        <w:ind w:left="1440"/>
        <w:jc w:val="both"/>
      </w:pPr>
    </w:p>
    <w:p w14:paraId="73CFC3C2" w14:textId="77777777" w:rsidR="00F31A24" w:rsidRDefault="00F31A24" w:rsidP="00F31A24">
      <w:pPr>
        <w:pStyle w:val="Odsekzoznamu"/>
        <w:suppressAutoHyphens w:val="0"/>
        <w:spacing w:after="120"/>
        <w:ind w:left="1440"/>
        <w:jc w:val="both"/>
      </w:pPr>
    </w:p>
    <w:p w14:paraId="02AED284" w14:textId="77777777" w:rsidR="00F31A24" w:rsidRDefault="00F31A24" w:rsidP="00F31A24">
      <w:pPr>
        <w:ind w:left="360"/>
        <w:jc w:val="center"/>
        <w:rPr>
          <w:rFonts w:asciiTheme="minorHAnsi" w:hAnsiTheme="minorHAnsi"/>
          <w:b/>
          <w:smallCaps/>
          <w:sz w:val="28"/>
          <w:szCs w:val="20"/>
        </w:rPr>
      </w:pPr>
      <w:r>
        <w:rPr>
          <w:rFonts w:asciiTheme="minorHAnsi" w:hAnsiTheme="minorHAnsi"/>
          <w:b/>
          <w:smallCaps/>
          <w:sz w:val="28"/>
          <w:szCs w:val="20"/>
        </w:rPr>
        <w:t>Závery z diskusií v skupinách k problematike</w:t>
      </w:r>
      <w:r w:rsidRPr="00BF6731">
        <w:rPr>
          <w:rFonts w:asciiTheme="minorHAnsi" w:hAnsiTheme="minorHAnsi"/>
          <w:b/>
          <w:smallCaps/>
          <w:sz w:val="28"/>
          <w:szCs w:val="20"/>
        </w:rPr>
        <w:t>: Rozšírená verzia Správy o stave Ž</w:t>
      </w:r>
      <w:r>
        <w:rPr>
          <w:rFonts w:asciiTheme="minorHAnsi" w:hAnsiTheme="minorHAnsi"/>
          <w:b/>
          <w:smallCaps/>
          <w:sz w:val="28"/>
          <w:szCs w:val="20"/>
        </w:rPr>
        <w:t xml:space="preserve">ivotného prostredia </w:t>
      </w:r>
      <w:r w:rsidRPr="00BF6731">
        <w:rPr>
          <w:rFonts w:asciiTheme="minorHAnsi" w:hAnsiTheme="minorHAnsi"/>
          <w:b/>
          <w:smallCaps/>
          <w:sz w:val="28"/>
          <w:szCs w:val="20"/>
        </w:rPr>
        <w:t xml:space="preserve"> </w:t>
      </w:r>
      <w:r>
        <w:rPr>
          <w:rFonts w:asciiTheme="minorHAnsi" w:hAnsiTheme="minorHAnsi"/>
          <w:b/>
          <w:smallCaps/>
          <w:sz w:val="28"/>
          <w:szCs w:val="20"/>
        </w:rPr>
        <w:t xml:space="preserve">SR </w:t>
      </w:r>
      <w:r w:rsidRPr="00BF6731">
        <w:rPr>
          <w:rFonts w:asciiTheme="minorHAnsi" w:hAnsiTheme="minorHAnsi"/>
          <w:b/>
          <w:smallCaps/>
          <w:sz w:val="28"/>
          <w:szCs w:val="20"/>
        </w:rPr>
        <w:t>v roku 2018</w:t>
      </w:r>
    </w:p>
    <w:p w14:paraId="07CEC475" w14:textId="77777777" w:rsidR="00F31A24" w:rsidRDefault="00F31A24" w:rsidP="00F31A24">
      <w:pPr>
        <w:ind w:left="360"/>
        <w:jc w:val="center"/>
        <w:rPr>
          <w:rFonts w:asciiTheme="minorHAnsi" w:hAnsiTheme="minorHAnsi"/>
          <w:b/>
          <w:smallCaps/>
          <w:sz w:val="28"/>
          <w:szCs w:val="20"/>
        </w:rPr>
      </w:pPr>
    </w:p>
    <w:p w14:paraId="22538052" w14:textId="77777777" w:rsidR="00F31A24" w:rsidRDefault="00F31A24" w:rsidP="00F31A24">
      <w:pPr>
        <w:jc w:val="center"/>
        <w:rPr>
          <w:rFonts w:asciiTheme="minorHAnsi" w:hAnsiTheme="minorHAnsi"/>
          <w:b/>
          <w:bCs/>
          <w:smallCaps/>
          <w:sz w:val="22"/>
          <w:szCs w:val="22"/>
          <w:u w:val="single"/>
        </w:rPr>
      </w:pPr>
    </w:p>
    <w:p w14:paraId="786E7CA7" w14:textId="77777777" w:rsidR="00F31A24" w:rsidRDefault="00F31A24" w:rsidP="00F31A24">
      <w:pPr>
        <w:pBdr>
          <w:top w:val="single" w:sz="2" w:space="1" w:color="auto"/>
          <w:left w:val="single" w:sz="2" w:space="4" w:color="auto"/>
          <w:bottom w:val="single" w:sz="2" w:space="1" w:color="auto"/>
          <w:right w:val="single" w:sz="2" w:space="4" w:color="auto"/>
        </w:pBdr>
        <w:shd w:val="clear" w:color="auto" w:fill="DEEAF6" w:themeFill="accent1" w:themeFillTint="33"/>
        <w:suppressAutoHyphens w:val="0"/>
        <w:spacing w:after="160"/>
        <w:ind w:left="360"/>
        <w:jc w:val="both"/>
        <w:rPr>
          <w:rFonts w:asciiTheme="minorHAnsi" w:hAnsiTheme="minorHAnsi"/>
          <w:sz w:val="22"/>
          <w:szCs w:val="22"/>
        </w:rPr>
      </w:pPr>
      <w:r>
        <w:rPr>
          <w:rFonts w:asciiTheme="minorHAnsi" w:hAnsiTheme="minorHAnsi"/>
          <w:sz w:val="22"/>
          <w:szCs w:val="22"/>
        </w:rPr>
        <w:t xml:space="preserve">Koncept </w:t>
      </w:r>
      <w:r w:rsidRPr="00F17407">
        <w:rPr>
          <w:rFonts w:asciiTheme="minorHAnsi" w:hAnsiTheme="minorHAnsi"/>
          <w:sz w:val="22"/>
          <w:szCs w:val="22"/>
        </w:rPr>
        <w:t>rozšírenej Správy o stave ŽP</w:t>
      </w:r>
      <w:r>
        <w:rPr>
          <w:rFonts w:asciiTheme="minorHAnsi" w:hAnsiTheme="minorHAnsi"/>
          <w:sz w:val="22"/>
          <w:szCs w:val="22"/>
        </w:rPr>
        <w:t xml:space="preserve"> SR</w:t>
      </w:r>
      <w:r w:rsidRPr="00F17407">
        <w:rPr>
          <w:rFonts w:asciiTheme="minorHAnsi" w:hAnsiTheme="minorHAnsi"/>
          <w:sz w:val="22"/>
          <w:szCs w:val="22"/>
        </w:rPr>
        <w:t xml:space="preserve"> z pohľadu zástupcov rôznych subjektov v</w:t>
      </w:r>
      <w:r>
        <w:rPr>
          <w:rFonts w:asciiTheme="minorHAnsi" w:hAnsiTheme="minorHAnsi"/>
          <w:sz w:val="22"/>
          <w:szCs w:val="22"/>
        </w:rPr>
        <w:t> </w:t>
      </w:r>
      <w:r w:rsidRPr="00F17407">
        <w:rPr>
          <w:rFonts w:asciiTheme="minorHAnsi" w:hAnsiTheme="minorHAnsi"/>
          <w:sz w:val="22"/>
          <w:szCs w:val="22"/>
        </w:rPr>
        <w:t>spoločnosti</w:t>
      </w:r>
    </w:p>
    <w:p w14:paraId="41B1106F" w14:textId="77777777" w:rsidR="00F31A24" w:rsidRDefault="00F31A24" w:rsidP="00F31A24">
      <w:pPr>
        <w:suppressAutoHyphens w:val="0"/>
        <w:spacing w:after="160"/>
        <w:ind w:left="720"/>
        <w:jc w:val="both"/>
        <w:rPr>
          <w:rFonts w:asciiTheme="minorHAnsi" w:hAnsiTheme="minorHAnsi"/>
          <w:sz w:val="22"/>
          <w:szCs w:val="22"/>
        </w:rPr>
      </w:pPr>
    </w:p>
    <w:p w14:paraId="40D05B00" w14:textId="77777777" w:rsidR="00F31A24" w:rsidRPr="00606437" w:rsidRDefault="00F31A24" w:rsidP="00F31A24">
      <w:pPr>
        <w:numPr>
          <w:ilvl w:val="0"/>
          <w:numId w:val="7"/>
        </w:numPr>
        <w:pBdr>
          <w:top w:val="single" w:sz="2" w:space="1" w:color="auto"/>
          <w:left w:val="single" w:sz="2" w:space="4" w:color="auto"/>
          <w:bottom w:val="single" w:sz="2" w:space="1" w:color="auto"/>
          <w:right w:val="single" w:sz="2" w:space="4" w:color="auto"/>
        </w:pBdr>
        <w:suppressAutoHyphens w:val="0"/>
        <w:spacing w:after="160"/>
        <w:jc w:val="both"/>
        <w:rPr>
          <w:rFonts w:asciiTheme="minorHAnsi" w:hAnsiTheme="minorHAnsi"/>
          <w:color w:val="2E74B5" w:themeColor="accent1" w:themeShade="BF"/>
          <w:sz w:val="22"/>
          <w:szCs w:val="22"/>
        </w:rPr>
      </w:pPr>
      <w:r>
        <w:rPr>
          <w:rFonts w:asciiTheme="minorHAnsi" w:hAnsiTheme="minorHAnsi"/>
          <w:sz w:val="22"/>
          <w:szCs w:val="22"/>
        </w:rPr>
        <w:t> </w:t>
      </w:r>
      <w:r w:rsidRPr="00606437">
        <w:rPr>
          <w:rFonts w:asciiTheme="minorHAnsi" w:hAnsiTheme="minorHAnsi"/>
          <w:color w:val="2E74B5" w:themeColor="accent1" w:themeShade="BF"/>
          <w:sz w:val="22"/>
          <w:szCs w:val="22"/>
        </w:rPr>
        <w:t>Ako hodnotíte myšlienku vypracovania rozšírenej verzie Správy o stave ŽP, čo by ste prípadne ešte odporučili za účelom skvalitnenia konceptu prípravy takejto verzie správy?</w:t>
      </w:r>
    </w:p>
    <w:p w14:paraId="143FDF53" w14:textId="77777777" w:rsidR="00F31A24" w:rsidRPr="00606437" w:rsidRDefault="00F31A24" w:rsidP="00F31A24">
      <w:pPr>
        <w:numPr>
          <w:ilvl w:val="0"/>
          <w:numId w:val="7"/>
        </w:numPr>
        <w:pBdr>
          <w:top w:val="single" w:sz="2" w:space="1" w:color="auto"/>
          <w:left w:val="single" w:sz="2" w:space="4" w:color="auto"/>
          <w:bottom w:val="single" w:sz="2" w:space="1" w:color="auto"/>
          <w:right w:val="single" w:sz="2" w:space="4" w:color="auto"/>
        </w:pBdr>
        <w:suppressAutoHyphens w:val="0"/>
        <w:spacing w:after="160"/>
        <w:jc w:val="both"/>
        <w:rPr>
          <w:rFonts w:asciiTheme="minorHAnsi" w:hAnsiTheme="minorHAnsi"/>
          <w:color w:val="2E74B5" w:themeColor="accent1" w:themeShade="BF"/>
          <w:sz w:val="22"/>
          <w:szCs w:val="22"/>
        </w:rPr>
      </w:pPr>
      <w:r w:rsidRPr="00606437">
        <w:rPr>
          <w:rFonts w:asciiTheme="minorHAnsi" w:hAnsiTheme="minorHAnsi"/>
          <w:color w:val="2E74B5" w:themeColor="accent1" w:themeShade="BF"/>
          <w:sz w:val="22"/>
          <w:szCs w:val="22"/>
        </w:rPr>
        <w:t xml:space="preserve"> Máte záujem zapojiť sa do tvorby rozšírenej verzie hlavne z pohľadu zabezpečenia čo možno najkomplexnejšieho zdieľania overených a oficiálnych zdrojov </w:t>
      </w:r>
      <w:r>
        <w:rPr>
          <w:rFonts w:asciiTheme="minorHAnsi" w:hAnsiTheme="minorHAnsi"/>
          <w:color w:val="2E74B5" w:themeColor="accent1" w:themeShade="BF"/>
          <w:sz w:val="22"/>
          <w:szCs w:val="22"/>
        </w:rPr>
        <w:t xml:space="preserve">informácií </w:t>
      </w:r>
      <w:r w:rsidRPr="00606437">
        <w:rPr>
          <w:rFonts w:asciiTheme="minorHAnsi" w:hAnsiTheme="minorHAnsi"/>
          <w:color w:val="2E74B5" w:themeColor="accent1" w:themeShade="BF"/>
          <w:sz w:val="22"/>
          <w:szCs w:val="22"/>
        </w:rPr>
        <w:t>dostupných na rôznych webových stránkach</w:t>
      </w:r>
      <w:r>
        <w:rPr>
          <w:rFonts w:asciiTheme="minorHAnsi" w:hAnsiTheme="minorHAnsi"/>
          <w:color w:val="2E74B5" w:themeColor="accent1" w:themeShade="BF"/>
          <w:sz w:val="22"/>
          <w:szCs w:val="22"/>
        </w:rPr>
        <w:t xml:space="preserve"> nielen v rámci rezortu životného prostredia</w:t>
      </w:r>
      <w:r w:rsidRPr="00606437">
        <w:rPr>
          <w:rFonts w:asciiTheme="minorHAnsi" w:hAnsiTheme="minorHAnsi"/>
          <w:color w:val="2E74B5" w:themeColor="accent1" w:themeShade="BF"/>
          <w:sz w:val="22"/>
          <w:szCs w:val="22"/>
        </w:rPr>
        <w:t>? Ak áno, za ktoré oblasti.</w:t>
      </w:r>
    </w:p>
    <w:p w14:paraId="71674233" w14:textId="2FA5DC26" w:rsidR="00F31A24" w:rsidRPr="00F77221" w:rsidRDefault="00F31A24" w:rsidP="00F31A24">
      <w:pPr>
        <w:pStyle w:val="Odsekzoznamu"/>
        <w:numPr>
          <w:ilvl w:val="0"/>
          <w:numId w:val="7"/>
        </w:numPr>
        <w:suppressAutoHyphens w:val="0"/>
        <w:spacing w:after="120"/>
        <w:contextualSpacing w:val="0"/>
        <w:jc w:val="both"/>
      </w:pPr>
      <w:r>
        <w:t>Účastníci uvítali myšlienku striedania ročnej a štvorročnej správy s interaktívnym prepojením na online zdroje a indikátory. Uvítali plánované prepojenie na najaktuálnejšie údaje z Informačného systému indikátorov a</w:t>
      </w:r>
      <w:r w:rsidR="00432922">
        <w:t> </w:t>
      </w:r>
      <w:proofErr w:type="spellStart"/>
      <w:r>
        <w:t>EnviDat</w:t>
      </w:r>
      <w:proofErr w:type="spellEnd"/>
      <w:r w:rsidR="00432922">
        <w:t>.</w:t>
      </w:r>
      <w:r w:rsidR="00F8042C">
        <w:t xml:space="preserve"> Padol návrh aj na posun zo štvorročného obdobia na päťročné obdobie. </w:t>
      </w:r>
    </w:p>
    <w:p w14:paraId="21639092" w14:textId="48C5E583" w:rsidR="00F31A24" w:rsidRDefault="00F31A24" w:rsidP="00F31A24">
      <w:pPr>
        <w:pStyle w:val="Odsekzoznamu"/>
        <w:numPr>
          <w:ilvl w:val="0"/>
          <w:numId w:val="7"/>
        </w:numPr>
        <w:suppressAutoHyphens w:val="0"/>
        <w:spacing w:after="120"/>
        <w:contextualSpacing w:val="0"/>
        <w:jc w:val="both"/>
      </w:pPr>
      <w:r>
        <w:t>Padla otázka prečo nemať interaktívnu verziu správy každý rok</w:t>
      </w:r>
      <w:r w:rsidR="00432922">
        <w:t>.</w:t>
      </w:r>
    </w:p>
    <w:p w14:paraId="03ADF634" w14:textId="6B02B4AB" w:rsidR="00F31A24" w:rsidRDefault="00F31A24" w:rsidP="00F31A24">
      <w:pPr>
        <w:pStyle w:val="Odsekzoznamu"/>
        <w:numPr>
          <w:ilvl w:val="0"/>
          <w:numId w:val="7"/>
        </w:numPr>
        <w:suppressAutoHyphens w:val="0"/>
        <w:spacing w:after="120"/>
        <w:contextualSpacing w:val="0"/>
        <w:jc w:val="both"/>
      </w:pPr>
      <w:r>
        <w:t>Padol návrh skrátiť ročnú správu (ako má ČR, na cca 80 strán)</w:t>
      </w:r>
      <w:r w:rsidR="00432922">
        <w:t>.</w:t>
      </w:r>
    </w:p>
    <w:p w14:paraId="43CACF1B" w14:textId="61D9FB68" w:rsidR="00F31A24" w:rsidRDefault="00F31A24" w:rsidP="00F31A24">
      <w:pPr>
        <w:pStyle w:val="Odsekzoznamu"/>
        <w:numPr>
          <w:ilvl w:val="0"/>
          <w:numId w:val="7"/>
        </w:numPr>
        <w:suppressAutoHyphens w:val="0"/>
        <w:spacing w:after="120"/>
        <w:contextualSpacing w:val="0"/>
        <w:jc w:val="both"/>
      </w:pPr>
      <w:r>
        <w:t xml:space="preserve">Padol návrh na rozšírenie hodnotenia v štvorročnej správe na úroveň krajov až miest (podľa dostupnosti údajov), použiť </w:t>
      </w:r>
      <w:proofErr w:type="spellStart"/>
      <w:r>
        <w:t>regionalizáciu</w:t>
      </w:r>
      <w:proofErr w:type="spellEnd"/>
      <w:r w:rsidR="00432922">
        <w:t>.</w:t>
      </w:r>
    </w:p>
    <w:p w14:paraId="56780AB6" w14:textId="028EA538" w:rsidR="00F31A24" w:rsidRDefault="00F31A24" w:rsidP="00F31A24">
      <w:pPr>
        <w:pStyle w:val="Odsekzoznamu"/>
        <w:numPr>
          <w:ilvl w:val="0"/>
          <w:numId w:val="7"/>
        </w:numPr>
        <w:suppressAutoHyphens w:val="0"/>
        <w:spacing w:after="120"/>
        <w:contextualSpacing w:val="0"/>
        <w:jc w:val="both"/>
      </w:pPr>
      <w:r>
        <w:t>Venovať sa kvalite informácií formou samostatnej kapitoly (sú informácie naozaj overené)</w:t>
      </w:r>
      <w:r w:rsidR="00432922">
        <w:t>.</w:t>
      </w:r>
    </w:p>
    <w:p w14:paraId="563FC208" w14:textId="3565000E" w:rsidR="00F31A24" w:rsidRPr="00134B76" w:rsidRDefault="00F31A24" w:rsidP="00F31A24">
      <w:pPr>
        <w:pStyle w:val="Odsekzoznamu"/>
        <w:numPr>
          <w:ilvl w:val="0"/>
          <w:numId w:val="7"/>
        </w:numPr>
        <w:suppressAutoHyphens w:val="0"/>
        <w:spacing w:after="160"/>
        <w:contextualSpacing w:val="0"/>
        <w:jc w:val="both"/>
        <w:rPr>
          <w:rFonts w:asciiTheme="minorHAnsi" w:hAnsiTheme="minorHAnsi"/>
          <w:sz w:val="22"/>
          <w:szCs w:val="22"/>
        </w:rPr>
      </w:pPr>
      <w:r>
        <w:t> Veľký dôraz v rámci diskusií bol daný na definovanie cieľovej skupiny a na získavanie spätnej väzby. Účastníci by privítali väčšie spropagovanie dotazníka, ktorý sa využíva ako možnosť vyjadriť spätnú väzbu</w:t>
      </w:r>
      <w:r w:rsidR="00432922">
        <w:t>.</w:t>
      </w:r>
    </w:p>
    <w:p w14:paraId="6703858B" w14:textId="7EBFE117" w:rsidR="00F31A24" w:rsidRPr="00BD03E1" w:rsidRDefault="00F31A24" w:rsidP="00F31A24">
      <w:pPr>
        <w:pStyle w:val="Odsekzoznamu"/>
        <w:numPr>
          <w:ilvl w:val="0"/>
          <w:numId w:val="7"/>
        </w:numPr>
        <w:suppressAutoHyphens w:val="0"/>
        <w:spacing w:after="160"/>
        <w:contextualSpacing w:val="0"/>
        <w:jc w:val="both"/>
        <w:rPr>
          <w:rFonts w:asciiTheme="minorHAnsi" w:hAnsiTheme="minorHAnsi"/>
          <w:sz w:val="22"/>
          <w:szCs w:val="22"/>
        </w:rPr>
      </w:pPr>
      <w:r>
        <w:t> Niektorí účastníci prejavili záujem zapojiť sa do tvorby rozšírenej verzie správy. Zo strany SAŽP a MŽP SR bude zverejnená výzva na zapojenie sa do procesu, sprístupnená pre všetky subjekty otvorené na spoluprácu</w:t>
      </w:r>
      <w:r w:rsidR="00432922">
        <w:t>.</w:t>
      </w:r>
    </w:p>
    <w:p w14:paraId="0D272122" w14:textId="77777777" w:rsidR="00F31A24" w:rsidRDefault="00F31A24" w:rsidP="00F31A24">
      <w:pPr>
        <w:pBdr>
          <w:top w:val="single" w:sz="2" w:space="1" w:color="auto"/>
          <w:left w:val="single" w:sz="2" w:space="4" w:color="auto"/>
          <w:bottom w:val="single" w:sz="2" w:space="1" w:color="auto"/>
          <w:right w:val="single" w:sz="2" w:space="4" w:color="auto"/>
        </w:pBdr>
        <w:shd w:val="clear" w:color="auto" w:fill="DEEAF6" w:themeFill="accent1" w:themeFillTint="33"/>
        <w:suppressAutoHyphens w:val="0"/>
        <w:spacing w:after="160"/>
        <w:ind w:left="360"/>
        <w:jc w:val="both"/>
        <w:rPr>
          <w:rFonts w:asciiTheme="minorHAnsi" w:hAnsiTheme="minorHAnsi"/>
          <w:sz w:val="22"/>
          <w:szCs w:val="22"/>
        </w:rPr>
      </w:pPr>
      <w:r>
        <w:rPr>
          <w:rFonts w:asciiTheme="minorHAnsi" w:hAnsiTheme="minorHAnsi"/>
          <w:sz w:val="22"/>
          <w:szCs w:val="22"/>
        </w:rPr>
        <w:t>O</w:t>
      </w:r>
      <w:r w:rsidRPr="00F17407">
        <w:rPr>
          <w:rFonts w:asciiTheme="minorHAnsi" w:hAnsiTheme="minorHAnsi"/>
          <w:sz w:val="22"/>
          <w:szCs w:val="22"/>
        </w:rPr>
        <w:t xml:space="preserve">bsah rozšírenej Správy o stave ŽP, </w:t>
      </w:r>
      <w:r>
        <w:rPr>
          <w:rFonts w:asciiTheme="minorHAnsi" w:hAnsiTheme="minorHAnsi"/>
          <w:sz w:val="22"/>
          <w:szCs w:val="22"/>
        </w:rPr>
        <w:t xml:space="preserve"> štruktúra </w:t>
      </w:r>
      <w:r w:rsidRPr="00F17407">
        <w:rPr>
          <w:rFonts w:asciiTheme="minorHAnsi" w:hAnsiTheme="minorHAnsi"/>
          <w:sz w:val="22"/>
          <w:szCs w:val="22"/>
        </w:rPr>
        <w:t xml:space="preserve">kapitol,  </w:t>
      </w:r>
      <w:r>
        <w:rPr>
          <w:rFonts w:asciiTheme="minorHAnsi" w:hAnsiTheme="minorHAnsi"/>
          <w:sz w:val="22"/>
          <w:szCs w:val="22"/>
        </w:rPr>
        <w:t xml:space="preserve">typ a </w:t>
      </w:r>
      <w:r w:rsidRPr="00F17407">
        <w:rPr>
          <w:rFonts w:asciiTheme="minorHAnsi" w:hAnsiTheme="minorHAnsi"/>
          <w:sz w:val="22"/>
          <w:szCs w:val="22"/>
        </w:rPr>
        <w:t>hĺbk</w:t>
      </w:r>
      <w:r>
        <w:rPr>
          <w:rFonts w:asciiTheme="minorHAnsi" w:hAnsiTheme="minorHAnsi"/>
          <w:sz w:val="22"/>
          <w:szCs w:val="22"/>
        </w:rPr>
        <w:t>a</w:t>
      </w:r>
      <w:r w:rsidRPr="00F17407">
        <w:rPr>
          <w:rFonts w:asciiTheme="minorHAnsi" w:hAnsiTheme="minorHAnsi"/>
          <w:sz w:val="22"/>
          <w:szCs w:val="22"/>
        </w:rPr>
        <w:t xml:space="preserve"> informácií</w:t>
      </w:r>
      <w:r>
        <w:rPr>
          <w:rFonts w:asciiTheme="minorHAnsi" w:hAnsiTheme="minorHAnsi"/>
          <w:sz w:val="22"/>
          <w:szCs w:val="22"/>
        </w:rPr>
        <w:t>, rozsah Správy</w:t>
      </w:r>
    </w:p>
    <w:p w14:paraId="312EBD97" w14:textId="77777777" w:rsidR="00F31A24" w:rsidRDefault="00F31A24" w:rsidP="00F31A24">
      <w:pPr>
        <w:suppressAutoHyphens w:val="0"/>
        <w:spacing w:after="160"/>
        <w:ind w:left="720"/>
        <w:jc w:val="both"/>
        <w:rPr>
          <w:rFonts w:asciiTheme="minorHAnsi" w:hAnsiTheme="minorHAnsi"/>
          <w:sz w:val="22"/>
          <w:szCs w:val="22"/>
        </w:rPr>
      </w:pPr>
    </w:p>
    <w:p w14:paraId="692C1216" w14:textId="77777777" w:rsidR="00F31A24" w:rsidRPr="00606437" w:rsidRDefault="00F31A24" w:rsidP="00F31A24">
      <w:pPr>
        <w:numPr>
          <w:ilvl w:val="0"/>
          <w:numId w:val="7"/>
        </w:numPr>
        <w:pBdr>
          <w:top w:val="single" w:sz="2" w:space="1" w:color="auto"/>
          <w:left w:val="single" w:sz="2" w:space="4" w:color="auto"/>
          <w:bottom w:val="single" w:sz="2" w:space="1" w:color="auto"/>
          <w:right w:val="single" w:sz="2" w:space="4" w:color="auto"/>
        </w:pBdr>
        <w:suppressAutoHyphens w:val="0"/>
        <w:spacing w:after="160"/>
        <w:jc w:val="both"/>
        <w:rPr>
          <w:rFonts w:asciiTheme="minorHAnsi" w:hAnsiTheme="minorHAnsi"/>
          <w:color w:val="2E74B5" w:themeColor="accent1" w:themeShade="BF"/>
          <w:sz w:val="22"/>
          <w:szCs w:val="22"/>
        </w:rPr>
      </w:pPr>
      <w:r w:rsidRPr="00606437">
        <w:rPr>
          <w:rFonts w:asciiTheme="minorHAnsi" w:hAnsiTheme="minorHAnsi"/>
          <w:color w:val="2E74B5" w:themeColor="accent1" w:themeShade="BF"/>
          <w:sz w:val="22"/>
          <w:szCs w:val="22"/>
        </w:rPr>
        <w:t xml:space="preserve">Je podľa Vášho názoru navrhovaný obsah vyhovujúci? Aké prípadné zmeny kapitol (doplnenie, vynechanie, zlúčenie, </w:t>
      </w:r>
      <w:proofErr w:type="spellStart"/>
      <w:r w:rsidRPr="00606437">
        <w:rPr>
          <w:rFonts w:asciiTheme="minorHAnsi" w:hAnsiTheme="minorHAnsi"/>
          <w:color w:val="2E74B5" w:themeColor="accent1" w:themeShade="BF"/>
          <w:sz w:val="22"/>
          <w:szCs w:val="22"/>
        </w:rPr>
        <w:t>preusporiadanie</w:t>
      </w:r>
      <w:proofErr w:type="spellEnd"/>
      <w:r w:rsidRPr="00606437">
        <w:rPr>
          <w:rFonts w:asciiTheme="minorHAnsi" w:hAnsiTheme="minorHAnsi"/>
          <w:color w:val="2E74B5" w:themeColor="accent1" w:themeShade="BF"/>
          <w:sz w:val="22"/>
          <w:szCs w:val="22"/>
        </w:rPr>
        <w:t>) by ste navrhli a z akého dôvodu?</w:t>
      </w:r>
    </w:p>
    <w:p w14:paraId="5ABEB3BA" w14:textId="77777777" w:rsidR="00F31A24" w:rsidRPr="00606437" w:rsidRDefault="00F31A24" w:rsidP="00F31A24">
      <w:pPr>
        <w:numPr>
          <w:ilvl w:val="0"/>
          <w:numId w:val="7"/>
        </w:numPr>
        <w:pBdr>
          <w:top w:val="single" w:sz="2" w:space="1" w:color="auto"/>
          <w:left w:val="single" w:sz="2" w:space="4" w:color="auto"/>
          <w:bottom w:val="single" w:sz="2" w:space="1" w:color="auto"/>
          <w:right w:val="single" w:sz="2" w:space="4" w:color="auto"/>
        </w:pBdr>
        <w:suppressAutoHyphens w:val="0"/>
        <w:spacing w:after="160"/>
        <w:jc w:val="both"/>
        <w:rPr>
          <w:rFonts w:asciiTheme="minorHAnsi" w:hAnsiTheme="minorHAnsi"/>
          <w:color w:val="2E74B5" w:themeColor="accent1" w:themeShade="BF"/>
          <w:sz w:val="22"/>
          <w:szCs w:val="22"/>
        </w:rPr>
      </w:pPr>
      <w:r w:rsidRPr="00606437">
        <w:rPr>
          <w:rFonts w:asciiTheme="minorHAnsi" w:hAnsiTheme="minorHAnsi"/>
          <w:color w:val="2E74B5" w:themeColor="accent1" w:themeShade="BF"/>
          <w:sz w:val="22"/>
          <w:szCs w:val="22"/>
        </w:rPr>
        <w:t xml:space="preserve"> Vo väzbe na uvedenú štruktúru kapitol, je podľa Vás postačujúca, prípadne máte návrhy na jej úpravy/vylepšenie? </w:t>
      </w:r>
    </w:p>
    <w:p w14:paraId="6101C953" w14:textId="77777777" w:rsidR="00F31A24" w:rsidRPr="00606437" w:rsidRDefault="00F31A24" w:rsidP="00F31A24">
      <w:pPr>
        <w:numPr>
          <w:ilvl w:val="0"/>
          <w:numId w:val="7"/>
        </w:numPr>
        <w:pBdr>
          <w:top w:val="single" w:sz="2" w:space="1" w:color="auto"/>
          <w:left w:val="single" w:sz="2" w:space="4" w:color="auto"/>
          <w:bottom w:val="single" w:sz="2" w:space="1" w:color="auto"/>
          <w:right w:val="single" w:sz="2" w:space="4" w:color="auto"/>
        </w:pBdr>
        <w:suppressAutoHyphens w:val="0"/>
        <w:spacing w:after="160"/>
        <w:jc w:val="both"/>
        <w:rPr>
          <w:rFonts w:asciiTheme="minorHAnsi" w:hAnsiTheme="minorHAnsi"/>
          <w:color w:val="2E74B5" w:themeColor="accent1" w:themeShade="BF"/>
          <w:sz w:val="22"/>
          <w:szCs w:val="22"/>
        </w:rPr>
      </w:pPr>
      <w:r w:rsidRPr="00606437">
        <w:rPr>
          <w:rFonts w:asciiTheme="minorHAnsi" w:hAnsiTheme="minorHAnsi"/>
          <w:color w:val="2E74B5" w:themeColor="accent1" w:themeShade="BF"/>
          <w:sz w:val="22"/>
          <w:szCs w:val="22"/>
        </w:rPr>
        <w:lastRenderedPageBreak/>
        <w:t xml:space="preserve">Na základe Vašich znalostí a skúseností so Správou o stave životného prostredia je hĺbka poskytovaných informácií vyhovujúca? Aký typ informácií Vám chýba? Čo a z akého dôvodu odporúčate zmeniť, resp. upraviť. </w:t>
      </w:r>
      <w:r>
        <w:rPr>
          <w:rFonts w:asciiTheme="minorHAnsi" w:hAnsiTheme="minorHAnsi"/>
          <w:color w:val="2E74B5" w:themeColor="accent1" w:themeShade="BF"/>
          <w:sz w:val="22"/>
          <w:szCs w:val="22"/>
        </w:rPr>
        <w:t>Na aké účely správu využívate a má to nejaké implikácie pre obsahovú zmenu správy?</w:t>
      </w:r>
    </w:p>
    <w:p w14:paraId="1C955E6E" w14:textId="77777777" w:rsidR="00F31A24" w:rsidRPr="00606437" w:rsidRDefault="00F31A24" w:rsidP="00F31A24">
      <w:pPr>
        <w:numPr>
          <w:ilvl w:val="0"/>
          <w:numId w:val="7"/>
        </w:numPr>
        <w:pBdr>
          <w:top w:val="single" w:sz="2" w:space="1" w:color="auto"/>
          <w:left w:val="single" w:sz="2" w:space="4" w:color="auto"/>
          <w:bottom w:val="single" w:sz="2" w:space="1" w:color="auto"/>
          <w:right w:val="single" w:sz="2" w:space="4" w:color="auto"/>
        </w:pBdr>
        <w:suppressAutoHyphens w:val="0"/>
        <w:spacing w:after="160"/>
        <w:jc w:val="both"/>
        <w:rPr>
          <w:rFonts w:asciiTheme="minorHAnsi" w:hAnsiTheme="minorHAnsi"/>
          <w:color w:val="2E74B5" w:themeColor="accent1" w:themeShade="BF"/>
          <w:sz w:val="22"/>
          <w:szCs w:val="22"/>
        </w:rPr>
      </w:pPr>
      <w:r w:rsidRPr="00606437">
        <w:rPr>
          <w:rFonts w:asciiTheme="minorHAnsi" w:hAnsiTheme="minorHAnsi"/>
          <w:color w:val="2E74B5" w:themeColor="accent1" w:themeShade="BF"/>
          <w:sz w:val="22"/>
          <w:szCs w:val="22"/>
        </w:rPr>
        <w:t> Aký máte názor – aký by mal byť optimálny rozsah Správy?</w:t>
      </w:r>
    </w:p>
    <w:p w14:paraId="29545D4E" w14:textId="77777777" w:rsidR="00F31A24" w:rsidRDefault="00F31A24" w:rsidP="00F31A24">
      <w:pPr>
        <w:pStyle w:val="Odsekzoznamu"/>
        <w:numPr>
          <w:ilvl w:val="0"/>
          <w:numId w:val="7"/>
        </w:numPr>
        <w:suppressAutoHyphens w:val="0"/>
        <w:spacing w:after="120"/>
        <w:contextualSpacing w:val="0"/>
        <w:jc w:val="both"/>
      </w:pPr>
      <w:r>
        <w:t>V rámci diskusií odzneli tieto návrhy:</w:t>
      </w:r>
    </w:p>
    <w:p w14:paraId="248C4DC8" w14:textId="222B358E" w:rsidR="00F31A24" w:rsidRDefault="00F31A24" w:rsidP="00F31A24">
      <w:pPr>
        <w:pStyle w:val="Odsekzoznamu"/>
        <w:numPr>
          <w:ilvl w:val="0"/>
          <w:numId w:val="16"/>
        </w:numPr>
        <w:suppressAutoHyphens w:val="0"/>
        <w:spacing w:after="120"/>
        <w:jc w:val="both"/>
      </w:pPr>
      <w:r>
        <w:t>Doplniť tému zeleň do správy ako aj do štatistických zisťovaní</w:t>
      </w:r>
      <w:r w:rsidR="00432922">
        <w:t>.</w:t>
      </w:r>
    </w:p>
    <w:p w14:paraId="617A2112" w14:textId="2492D298" w:rsidR="00F8042C" w:rsidRDefault="00F8042C" w:rsidP="00F31A24">
      <w:pPr>
        <w:pStyle w:val="Odsekzoznamu"/>
        <w:numPr>
          <w:ilvl w:val="0"/>
          <w:numId w:val="16"/>
        </w:numPr>
        <w:suppressAutoHyphens w:val="0"/>
        <w:spacing w:after="120"/>
        <w:jc w:val="both"/>
      </w:pPr>
      <w:r w:rsidRPr="00F8042C">
        <w:t>I</w:t>
      </w:r>
      <w:r w:rsidRPr="00F8042C">
        <w:t>ndikátory ini</w:t>
      </w:r>
      <w:r w:rsidRPr="00F8042C">
        <w:t xml:space="preserve">ciatívy City </w:t>
      </w:r>
      <w:proofErr w:type="spellStart"/>
      <w:r w:rsidRPr="00F8042C">
        <w:t>Biodiversity</w:t>
      </w:r>
      <w:proofErr w:type="spellEnd"/>
      <w:r w:rsidRPr="00F8042C">
        <w:t xml:space="preserve"> (CBI) - návrh</w:t>
      </w:r>
      <w:r w:rsidRPr="00F8042C">
        <w:t xml:space="preserve"> indikátory uplatňovať a sledovať v podmienkach Slovenských miest podľa možností v celej škále. Taktiež ich zaradiť do každoročnej správy. Prípadne ich uviesť prostredníctvom webovej stránky do väčšej pozornosti mestám</w:t>
      </w:r>
      <w:r>
        <w:t>.</w:t>
      </w:r>
    </w:p>
    <w:p w14:paraId="3590C055" w14:textId="26104911" w:rsidR="00F31A24" w:rsidRDefault="00F31A24" w:rsidP="00F31A24">
      <w:pPr>
        <w:pStyle w:val="Odsekzoznamu"/>
        <w:numPr>
          <w:ilvl w:val="0"/>
          <w:numId w:val="16"/>
        </w:numPr>
        <w:suppressAutoHyphens w:val="0"/>
        <w:spacing w:after="120"/>
        <w:jc w:val="both"/>
      </w:pPr>
      <w:r>
        <w:t xml:space="preserve">Doplniť tému </w:t>
      </w:r>
      <w:proofErr w:type="spellStart"/>
      <w:r>
        <w:t>brownfieldy</w:t>
      </w:r>
      <w:proofErr w:type="spellEnd"/>
      <w:r>
        <w:t xml:space="preserve"> formou mapovej prezentácie (vzor: ČR národná databáza </w:t>
      </w:r>
      <w:proofErr w:type="spellStart"/>
      <w:r w:rsidR="00F8042C">
        <w:t>CzechInvest</w:t>
      </w:r>
      <w:proofErr w:type="spellEnd"/>
      <w:r>
        <w:t>)</w:t>
      </w:r>
      <w:r w:rsidR="00432922">
        <w:t>.</w:t>
      </w:r>
    </w:p>
    <w:p w14:paraId="0D2F4C15" w14:textId="488E6E46" w:rsidR="00F31A24" w:rsidRDefault="00F31A24" w:rsidP="00F31A24">
      <w:pPr>
        <w:pStyle w:val="Odsekzoznamu"/>
        <w:numPr>
          <w:ilvl w:val="0"/>
          <w:numId w:val="16"/>
        </w:numPr>
        <w:suppressAutoHyphens w:val="0"/>
        <w:spacing w:after="120"/>
        <w:jc w:val="both"/>
      </w:pPr>
      <w:r>
        <w:t>Doplniť environmentálne determinanty zdravia – vo väzbe na kvalitu života; tepelné a svetelné žiarenia; vnášanie chemických látok do ŽP – postreky lesy, rizikové prvky (</w:t>
      </w:r>
      <w:proofErr w:type="spellStart"/>
      <w:r>
        <w:t>reziduá</w:t>
      </w:r>
      <w:proofErr w:type="spellEnd"/>
      <w:r>
        <w:t>) v pôde, vode; tému prevencia odpadov</w:t>
      </w:r>
      <w:r w:rsidR="00432922">
        <w:t>.</w:t>
      </w:r>
    </w:p>
    <w:p w14:paraId="6A8674E1" w14:textId="1B295BA8" w:rsidR="00F31A24" w:rsidRDefault="00F31A24" w:rsidP="00F31A24">
      <w:pPr>
        <w:pStyle w:val="Odsekzoznamu"/>
        <w:numPr>
          <w:ilvl w:val="0"/>
          <w:numId w:val="16"/>
        </w:numPr>
        <w:suppressAutoHyphens w:val="0"/>
        <w:spacing w:after="120"/>
        <w:jc w:val="both"/>
      </w:pPr>
      <w:r>
        <w:t xml:space="preserve">Premenovať kapitolu mestské a vidiecke prostredie na sídelne prostredie. V mestskom prostredí podrobnejšie riešiť jednotlivé oblasti ako je napr.: doprava, prekročené emisné limity, hlukové mapy, ostrovy tepla atď.  – v ktorých mestách, využiť výstupy </w:t>
      </w:r>
      <w:proofErr w:type="spellStart"/>
      <w:r>
        <w:t>Copernicus</w:t>
      </w:r>
      <w:proofErr w:type="spellEnd"/>
      <w:r>
        <w:t xml:space="preserve"> – </w:t>
      </w:r>
      <w:proofErr w:type="spellStart"/>
      <w:r>
        <w:t>Land</w:t>
      </w:r>
      <w:proofErr w:type="spellEnd"/>
      <w:r>
        <w:t xml:space="preserve"> </w:t>
      </w:r>
      <w:proofErr w:type="spellStart"/>
      <w:r>
        <w:t>Cover</w:t>
      </w:r>
      <w:proofErr w:type="spellEnd"/>
      <w:r>
        <w:t xml:space="preserve"> vrstvy, Urban atlas</w:t>
      </w:r>
      <w:r w:rsidR="00432922">
        <w:t>.</w:t>
      </w:r>
    </w:p>
    <w:p w14:paraId="433EBEDE" w14:textId="5B98940E" w:rsidR="00F31A24" w:rsidRDefault="00F31A24" w:rsidP="00F31A24">
      <w:pPr>
        <w:pStyle w:val="Odsekzoznamu"/>
        <w:numPr>
          <w:ilvl w:val="0"/>
          <w:numId w:val="16"/>
        </w:numPr>
        <w:suppressAutoHyphens w:val="0"/>
        <w:spacing w:after="120"/>
        <w:jc w:val="both"/>
      </w:pPr>
      <w:r>
        <w:t>Zahrnúť  kapitolu venovanú „</w:t>
      </w:r>
      <w:proofErr w:type="spellStart"/>
      <w:r>
        <w:t>infrigmentu</w:t>
      </w:r>
      <w:proofErr w:type="spellEnd"/>
      <w:r>
        <w:t>“ – problematické oblasti</w:t>
      </w:r>
      <w:r w:rsidR="00432922">
        <w:t>.</w:t>
      </w:r>
    </w:p>
    <w:p w14:paraId="1CAE08E9" w14:textId="520CC1A4" w:rsidR="00432922" w:rsidRDefault="00432922" w:rsidP="00F31A24">
      <w:pPr>
        <w:pStyle w:val="Odsekzoznamu"/>
        <w:numPr>
          <w:ilvl w:val="0"/>
          <w:numId w:val="16"/>
        </w:numPr>
        <w:suppressAutoHyphens w:val="0"/>
        <w:spacing w:after="120"/>
        <w:jc w:val="both"/>
      </w:pPr>
      <w:r>
        <w:t>V rámci kapitoly Biodiverzita venovať väčší priestor téme CITES.</w:t>
      </w:r>
    </w:p>
    <w:p w14:paraId="592D3066" w14:textId="4E6D804D" w:rsidR="00F31A24" w:rsidRDefault="00F31A24" w:rsidP="00F31A24">
      <w:pPr>
        <w:pStyle w:val="Odsekzoznamu"/>
        <w:numPr>
          <w:ilvl w:val="0"/>
          <w:numId w:val="16"/>
        </w:numPr>
        <w:suppressAutoHyphens w:val="0"/>
        <w:spacing w:after="120"/>
        <w:jc w:val="both"/>
      </w:pPr>
      <w:r>
        <w:t xml:space="preserve">Ďalšou oblasťou, ktorá by mala byť rozpracovaná v štvorročnej správe bola </w:t>
      </w:r>
      <w:proofErr w:type="spellStart"/>
      <w:r>
        <w:t>envirovýchova</w:t>
      </w:r>
      <w:proofErr w:type="spellEnd"/>
      <w:r>
        <w:t xml:space="preserve"> – zhrnutie vývoja za 4 roky</w:t>
      </w:r>
      <w:r w:rsidR="00432922">
        <w:t>.</w:t>
      </w:r>
    </w:p>
    <w:p w14:paraId="35A6AC85" w14:textId="59DFEE00" w:rsidR="00F31A24" w:rsidRPr="00F9778F" w:rsidRDefault="00F31A24" w:rsidP="00F31A24">
      <w:pPr>
        <w:pStyle w:val="Odsekzoznamu"/>
        <w:numPr>
          <w:ilvl w:val="0"/>
          <w:numId w:val="16"/>
        </w:numPr>
        <w:suppressAutoHyphens w:val="0"/>
        <w:spacing w:after="120"/>
        <w:jc w:val="both"/>
      </w:pPr>
      <w:r>
        <w:t>Hydroenergetický potenciál – zvážiť zaradenie  do správy</w:t>
      </w:r>
      <w:r w:rsidR="00432922">
        <w:t>.</w:t>
      </w:r>
    </w:p>
    <w:p w14:paraId="563540A2" w14:textId="7EBA62A4" w:rsidR="00F31A24" w:rsidRDefault="00F31A24" w:rsidP="00F31A24">
      <w:pPr>
        <w:pStyle w:val="Odsekzoznamu"/>
        <w:numPr>
          <w:ilvl w:val="0"/>
          <w:numId w:val="16"/>
        </w:numPr>
        <w:suppressAutoHyphens w:val="0"/>
        <w:spacing w:after="120"/>
        <w:jc w:val="both"/>
      </w:pPr>
      <w:r>
        <w:t>Zosuvy – presunúť v štvorročnej správe  do Živelných pohrôm, teraz sú v Geologických faktoroch ŽP</w:t>
      </w:r>
      <w:r w:rsidR="00432922">
        <w:t>.</w:t>
      </w:r>
    </w:p>
    <w:p w14:paraId="53FD6A48" w14:textId="4F673C51" w:rsidR="00F31A24" w:rsidRPr="00CA5A39" w:rsidRDefault="00F31A24" w:rsidP="00F31A24">
      <w:pPr>
        <w:pStyle w:val="Odsekzoznamu"/>
        <w:numPr>
          <w:ilvl w:val="0"/>
          <w:numId w:val="16"/>
        </w:numPr>
        <w:suppressAutoHyphens w:val="0"/>
        <w:spacing w:after="120"/>
        <w:jc w:val="both"/>
      </w:pPr>
      <w:proofErr w:type="spellStart"/>
      <w:r>
        <w:t>Envirokriminalita</w:t>
      </w:r>
      <w:proofErr w:type="spellEnd"/>
      <w:r>
        <w:t xml:space="preserve"> – zvážiť zaradenie tejto „modernej“ témy. Zrejme k </w:t>
      </w:r>
      <w:proofErr w:type="spellStart"/>
      <w:r>
        <w:t>Enviroškodám</w:t>
      </w:r>
      <w:proofErr w:type="spellEnd"/>
      <w:r>
        <w:t>, kde by boli údaje o priestupkoch (SIŽP) a trestných činoch (PZ SR). Zrejme nevyhnutná spolupráca s MV SR</w:t>
      </w:r>
      <w:r w:rsidR="00432922">
        <w:t>.</w:t>
      </w:r>
    </w:p>
    <w:p w14:paraId="3BE3276B" w14:textId="77777777" w:rsidR="00F31A24" w:rsidRPr="00CA5A39" w:rsidRDefault="00F31A24" w:rsidP="00F31A24">
      <w:pPr>
        <w:pStyle w:val="Odsekzoznamu"/>
        <w:numPr>
          <w:ilvl w:val="0"/>
          <w:numId w:val="16"/>
        </w:numPr>
        <w:suppressAutoHyphens w:val="0"/>
        <w:spacing w:after="120"/>
        <w:jc w:val="both"/>
      </w:pPr>
      <w:r>
        <w:t>Živelné pohromy – tip od kolegov z ČR. Možno získavať štatistiky od poisťovní (Asociácia poisťovní) príp. hasičov...</w:t>
      </w:r>
    </w:p>
    <w:p w14:paraId="146C16DB" w14:textId="77777777" w:rsidR="00F31A24" w:rsidRDefault="00F31A24" w:rsidP="00F31A24">
      <w:pPr>
        <w:pStyle w:val="Odsekzoznamu"/>
        <w:numPr>
          <w:ilvl w:val="0"/>
          <w:numId w:val="16"/>
        </w:numPr>
        <w:suppressAutoHyphens w:val="0"/>
        <w:spacing w:after="120"/>
        <w:jc w:val="both"/>
      </w:pPr>
      <w:r>
        <w:t>Zdravie a ŽP – zistiť možnosti získavania a použiteľnosti údajov majúcich väzbu na ŽP, napr. peľová situácia (z alergénov z inváznych druhov rastlín podľa okresov), výskyt ochorení prenášaných kliešťom na úrovni okresov (a trendy v ich šírení). S údajmi by zrejme vedeli pomôcť RÚVZ, Epidemiologický informačný systém,...</w:t>
      </w:r>
    </w:p>
    <w:p w14:paraId="11B58104" w14:textId="77777777" w:rsidR="00F31A24" w:rsidRDefault="00F31A24" w:rsidP="00F31A24">
      <w:pPr>
        <w:pStyle w:val="Odsekzoznamu"/>
        <w:numPr>
          <w:ilvl w:val="0"/>
          <w:numId w:val="16"/>
        </w:numPr>
        <w:suppressAutoHyphens w:val="0"/>
        <w:spacing w:after="120"/>
        <w:jc w:val="both"/>
      </w:pPr>
      <w:r>
        <w:t xml:space="preserve">Ďalšie možné témy: </w:t>
      </w:r>
    </w:p>
    <w:p w14:paraId="7B23256E" w14:textId="77777777" w:rsidR="00F31A24" w:rsidRDefault="00F31A24" w:rsidP="00F31A24">
      <w:pPr>
        <w:pStyle w:val="Odsekzoznamu"/>
        <w:numPr>
          <w:ilvl w:val="2"/>
          <w:numId w:val="15"/>
        </w:numPr>
        <w:suppressAutoHyphens w:val="0"/>
        <w:spacing w:after="120" w:line="360" w:lineRule="auto"/>
        <w:jc w:val="both"/>
        <w:rPr>
          <w:lang w:eastAsia="sk-SK"/>
        </w:rPr>
      </w:pPr>
      <w:r>
        <w:rPr>
          <w:lang w:eastAsia="sk-SK"/>
        </w:rPr>
        <w:t xml:space="preserve">Endokrinné </w:t>
      </w:r>
      <w:proofErr w:type="spellStart"/>
      <w:r>
        <w:rPr>
          <w:lang w:eastAsia="sk-SK"/>
        </w:rPr>
        <w:t>disruptory</w:t>
      </w:r>
      <w:proofErr w:type="spellEnd"/>
    </w:p>
    <w:p w14:paraId="0E5FE8E5" w14:textId="77777777" w:rsidR="00F31A24" w:rsidRDefault="00F31A24" w:rsidP="00F31A24">
      <w:pPr>
        <w:pStyle w:val="Odsekzoznamu"/>
        <w:numPr>
          <w:ilvl w:val="2"/>
          <w:numId w:val="15"/>
        </w:numPr>
        <w:suppressAutoHyphens w:val="0"/>
        <w:spacing w:after="120" w:line="360" w:lineRule="auto"/>
        <w:jc w:val="both"/>
        <w:rPr>
          <w:lang w:eastAsia="sk-SK"/>
        </w:rPr>
      </w:pPr>
      <w:r>
        <w:rPr>
          <w:lang w:eastAsia="sk-SK"/>
        </w:rPr>
        <w:t xml:space="preserve">(Bio)odpady,  </w:t>
      </w:r>
      <w:proofErr w:type="spellStart"/>
      <w:r>
        <w:rPr>
          <w:lang w:eastAsia="sk-SK"/>
        </w:rPr>
        <w:t>envirozáťaže</w:t>
      </w:r>
      <w:proofErr w:type="spellEnd"/>
      <w:r>
        <w:rPr>
          <w:lang w:eastAsia="sk-SK"/>
        </w:rPr>
        <w:t xml:space="preserve"> (+ich vplyvy)</w:t>
      </w:r>
    </w:p>
    <w:p w14:paraId="10765D74" w14:textId="77777777" w:rsidR="00F31A24" w:rsidRDefault="00F31A24" w:rsidP="00F31A24">
      <w:pPr>
        <w:pStyle w:val="Odsekzoznamu"/>
        <w:numPr>
          <w:ilvl w:val="2"/>
          <w:numId w:val="15"/>
        </w:numPr>
        <w:suppressAutoHyphens w:val="0"/>
        <w:spacing w:after="120" w:line="360" w:lineRule="auto"/>
        <w:jc w:val="both"/>
        <w:rPr>
          <w:lang w:eastAsia="sk-SK"/>
        </w:rPr>
      </w:pPr>
      <w:r>
        <w:rPr>
          <w:lang w:eastAsia="sk-SK"/>
        </w:rPr>
        <w:t>Príspevok k Agende 2030 (národné indikátory)</w:t>
      </w:r>
    </w:p>
    <w:p w14:paraId="2182A5A5" w14:textId="77777777" w:rsidR="00F31A24" w:rsidRDefault="00F31A24" w:rsidP="00F31A24">
      <w:pPr>
        <w:pStyle w:val="Odsekzoznamu"/>
        <w:numPr>
          <w:ilvl w:val="2"/>
          <w:numId w:val="15"/>
        </w:numPr>
        <w:suppressAutoHyphens w:val="0"/>
        <w:spacing w:after="120" w:line="360" w:lineRule="auto"/>
        <w:jc w:val="both"/>
        <w:rPr>
          <w:lang w:eastAsia="sk-SK"/>
        </w:rPr>
      </w:pPr>
      <w:r>
        <w:rPr>
          <w:lang w:eastAsia="sk-SK"/>
        </w:rPr>
        <w:t>Svetelné znečistenie</w:t>
      </w:r>
    </w:p>
    <w:p w14:paraId="2C19805C" w14:textId="77777777" w:rsidR="00F31A24" w:rsidRDefault="00F31A24" w:rsidP="00F31A24">
      <w:pPr>
        <w:pStyle w:val="Odsekzoznamu"/>
        <w:numPr>
          <w:ilvl w:val="2"/>
          <w:numId w:val="15"/>
        </w:numPr>
        <w:suppressAutoHyphens w:val="0"/>
        <w:spacing w:after="120" w:line="360" w:lineRule="auto"/>
        <w:jc w:val="both"/>
        <w:rPr>
          <w:lang w:eastAsia="sk-SK"/>
        </w:rPr>
      </w:pPr>
      <w:r>
        <w:rPr>
          <w:lang w:eastAsia="sk-SK"/>
        </w:rPr>
        <w:t xml:space="preserve">Financie (projekty) </w:t>
      </w:r>
      <w:r w:rsidRPr="00102F9D">
        <w:rPr>
          <w:lang w:eastAsia="sk-SK"/>
        </w:rPr>
        <w:t>→ alternatívne zdroje, nepriama podpora</w:t>
      </w:r>
      <w:r>
        <w:rPr>
          <w:lang w:eastAsia="sk-SK"/>
        </w:rPr>
        <w:t>, Zrealizované investičné projekty (+zlepšenia)</w:t>
      </w:r>
    </w:p>
    <w:p w14:paraId="695E25F5" w14:textId="77777777" w:rsidR="00F31A24" w:rsidRDefault="00F31A24" w:rsidP="00F31A24">
      <w:pPr>
        <w:pStyle w:val="Odsekzoznamu"/>
        <w:numPr>
          <w:ilvl w:val="2"/>
          <w:numId w:val="15"/>
        </w:numPr>
        <w:suppressAutoHyphens w:val="0"/>
        <w:spacing w:after="120" w:line="360" w:lineRule="auto"/>
        <w:jc w:val="both"/>
        <w:rPr>
          <w:lang w:eastAsia="sk-SK"/>
        </w:rPr>
      </w:pPr>
      <w:r>
        <w:rPr>
          <w:lang w:eastAsia="sk-SK"/>
        </w:rPr>
        <w:t>Zásobník budúcich projektov</w:t>
      </w:r>
    </w:p>
    <w:p w14:paraId="5BE30E5B" w14:textId="77777777" w:rsidR="00F31A24" w:rsidRDefault="00F31A24" w:rsidP="00F31A24">
      <w:pPr>
        <w:pStyle w:val="Odsekzoznamu"/>
        <w:numPr>
          <w:ilvl w:val="2"/>
          <w:numId w:val="15"/>
        </w:numPr>
        <w:suppressAutoHyphens w:val="0"/>
        <w:spacing w:after="120" w:line="360" w:lineRule="auto"/>
        <w:jc w:val="both"/>
        <w:rPr>
          <w:lang w:eastAsia="sk-SK"/>
        </w:rPr>
      </w:pPr>
      <w:r>
        <w:rPr>
          <w:lang w:eastAsia="sk-SK"/>
        </w:rPr>
        <w:t>Ekosystémy a ich služby</w:t>
      </w:r>
    </w:p>
    <w:p w14:paraId="30AA978B" w14:textId="77777777" w:rsidR="00F31A24" w:rsidRDefault="00F31A24" w:rsidP="00F31A24">
      <w:pPr>
        <w:pStyle w:val="Odsekzoznamu"/>
        <w:numPr>
          <w:ilvl w:val="2"/>
          <w:numId w:val="15"/>
        </w:numPr>
        <w:suppressAutoHyphens w:val="0"/>
        <w:spacing w:after="120" w:line="360" w:lineRule="auto"/>
        <w:jc w:val="both"/>
        <w:rPr>
          <w:lang w:eastAsia="sk-SK"/>
        </w:rPr>
      </w:pPr>
      <w:r>
        <w:rPr>
          <w:lang w:eastAsia="sk-SK"/>
        </w:rPr>
        <w:lastRenderedPageBreak/>
        <w:t>Alternatívne zdroje financovania (mimo eurofondov)</w:t>
      </w:r>
    </w:p>
    <w:p w14:paraId="4C6A1097" w14:textId="5A61B5F9" w:rsidR="003B3B2F" w:rsidRDefault="003B3B2F" w:rsidP="003B3B2F">
      <w:pPr>
        <w:pStyle w:val="Odsekzoznamu"/>
        <w:numPr>
          <w:ilvl w:val="0"/>
          <w:numId w:val="7"/>
        </w:numPr>
        <w:suppressAutoHyphens w:val="0"/>
        <w:spacing w:after="120"/>
        <w:contextualSpacing w:val="0"/>
        <w:jc w:val="both"/>
      </w:pPr>
      <w:r>
        <w:t>Ročná správa – zameranie hlavne na stav ŽP, štvorročná rozšírenie o vyhodnotenie starostlivosti o ŽP</w:t>
      </w:r>
    </w:p>
    <w:p w14:paraId="46DD56AE" w14:textId="77777777" w:rsidR="00F31A24" w:rsidRPr="00467430" w:rsidRDefault="00F31A24" w:rsidP="00F31A24">
      <w:pPr>
        <w:pStyle w:val="Odsekzoznamu"/>
        <w:numPr>
          <w:ilvl w:val="0"/>
          <w:numId w:val="7"/>
        </w:numPr>
        <w:suppressAutoHyphens w:val="0"/>
        <w:spacing w:after="120"/>
        <w:contextualSpacing w:val="0"/>
        <w:jc w:val="both"/>
      </w:pPr>
      <w:bookmarkStart w:id="0" w:name="_GoBack"/>
      <w:bookmarkEnd w:id="0"/>
      <w:r w:rsidRPr="00102F9D">
        <w:t>Prelinkovanie</w:t>
      </w:r>
    </w:p>
    <w:p w14:paraId="345336AA" w14:textId="77777777" w:rsidR="00F31A24" w:rsidRDefault="00F31A24" w:rsidP="00F31A24">
      <w:pPr>
        <w:pStyle w:val="Odsekzoznamu"/>
        <w:numPr>
          <w:ilvl w:val="0"/>
          <w:numId w:val="16"/>
        </w:numPr>
        <w:suppressAutoHyphens w:val="0"/>
        <w:spacing w:after="120"/>
        <w:jc w:val="both"/>
      </w:pPr>
      <w:r>
        <w:t>Prepojenosť sektorov a odborníkov, vo väzbe na zachovanie, resp. vylepšovanie kvality hodnotení je nevyhnutná spolupráca širokého okruhu odborníkov</w:t>
      </w:r>
    </w:p>
    <w:p w14:paraId="7764EF59" w14:textId="77777777" w:rsidR="00F31A24" w:rsidRDefault="00F31A24" w:rsidP="00F31A24">
      <w:pPr>
        <w:pStyle w:val="Odsekzoznamu"/>
        <w:numPr>
          <w:ilvl w:val="0"/>
          <w:numId w:val="16"/>
        </w:numPr>
        <w:suppressAutoHyphens w:val="0"/>
        <w:spacing w:after="120"/>
        <w:jc w:val="both"/>
      </w:pPr>
      <w:r>
        <w:t>Tabuľky (prepojiť s primárnymi zdrojmi- aktuálnosť)</w:t>
      </w:r>
    </w:p>
    <w:p w14:paraId="763F1021" w14:textId="77777777" w:rsidR="00F31A24" w:rsidRDefault="00F31A24" w:rsidP="00F31A24">
      <w:pPr>
        <w:pStyle w:val="Odsekzoznamu"/>
        <w:numPr>
          <w:ilvl w:val="0"/>
          <w:numId w:val="16"/>
        </w:numPr>
        <w:suppressAutoHyphens w:val="0"/>
        <w:spacing w:after="120"/>
        <w:jc w:val="both"/>
      </w:pPr>
      <w:proofErr w:type="spellStart"/>
      <w:r>
        <w:t>Odsledovať</w:t>
      </w:r>
      <w:proofErr w:type="spellEnd"/>
      <w:r>
        <w:t xml:space="preserve"> kvalitu zdrojov (na ktoré prepájame)</w:t>
      </w:r>
    </w:p>
    <w:p w14:paraId="6C5ACA48" w14:textId="4090537B" w:rsidR="00F31A24" w:rsidRDefault="00F31A24" w:rsidP="00F31A24">
      <w:pPr>
        <w:pStyle w:val="Odsekzoznamu"/>
        <w:numPr>
          <w:ilvl w:val="0"/>
          <w:numId w:val="16"/>
        </w:numPr>
        <w:suppressAutoHyphens w:val="0"/>
        <w:spacing w:after="120"/>
        <w:jc w:val="both"/>
      </w:pPr>
      <w:r>
        <w:t>Vysvetľovať dôvody,  ak sú v grafoch veľké výkyvy v</w:t>
      </w:r>
      <w:r w:rsidR="00432922">
        <w:t> </w:t>
      </w:r>
      <w:r>
        <w:t>trendoch</w:t>
      </w:r>
      <w:r w:rsidR="00432922">
        <w:t>.</w:t>
      </w:r>
    </w:p>
    <w:p w14:paraId="720F1594" w14:textId="77777777" w:rsidR="00F31A24" w:rsidRDefault="00F31A24" w:rsidP="00F31A24">
      <w:pPr>
        <w:pStyle w:val="Odsekzoznamu"/>
        <w:suppressAutoHyphens w:val="0"/>
        <w:spacing w:after="120"/>
        <w:ind w:left="360"/>
        <w:contextualSpacing w:val="0"/>
        <w:jc w:val="both"/>
      </w:pPr>
    </w:p>
    <w:p w14:paraId="47BBBE7C" w14:textId="7BDF6DA5" w:rsidR="00F31A24" w:rsidRDefault="00F31A24" w:rsidP="00F31A24">
      <w:pPr>
        <w:pStyle w:val="Odsekzoznamu"/>
        <w:numPr>
          <w:ilvl w:val="0"/>
          <w:numId w:val="7"/>
        </w:numPr>
        <w:suppressAutoHyphens w:val="0"/>
        <w:spacing w:after="120"/>
        <w:contextualSpacing w:val="0"/>
        <w:jc w:val="both"/>
      </w:pPr>
      <w:r>
        <w:t>Účastníkom sa páčila štruktúra kapitol formou uvedenia kľúčovej otázky a zistenia v úvode kapitoly</w:t>
      </w:r>
      <w:r w:rsidR="00432922">
        <w:t>.</w:t>
      </w:r>
      <w:r>
        <w:t xml:space="preserve"> </w:t>
      </w:r>
    </w:p>
    <w:p w14:paraId="08876E4C" w14:textId="457E5C96" w:rsidR="00F31A24" w:rsidRDefault="00F31A24" w:rsidP="00F31A24">
      <w:pPr>
        <w:pStyle w:val="Odsekzoznamu"/>
        <w:numPr>
          <w:ilvl w:val="0"/>
          <w:numId w:val="7"/>
        </w:numPr>
        <w:suppressAutoHyphens w:val="0"/>
        <w:spacing w:after="120"/>
        <w:contextualSpacing w:val="0"/>
        <w:jc w:val="both"/>
      </w:pPr>
      <w:r>
        <w:t xml:space="preserve">Účastníci navrhli zároveň popracovať na skoordinovaní a zjednotení hĺbky jednotlivých kapitol (je zrejmé, že sú od rôznych autorov), najmä čo sa týka jednotnej stručnosti a jazyka (napr. </w:t>
      </w:r>
      <w:proofErr w:type="spellStart"/>
      <w:r>
        <w:t>biota</w:t>
      </w:r>
      <w:proofErr w:type="spellEnd"/>
      <w:r>
        <w:t xml:space="preserve"> – obšírna v porovnaní s ostatnými kapitolami)</w:t>
      </w:r>
      <w:r w:rsidR="00432922">
        <w:t>.</w:t>
      </w:r>
    </w:p>
    <w:p w14:paraId="4E9F0584" w14:textId="4AFB1717" w:rsidR="00F31A24" w:rsidRDefault="00F31A24" w:rsidP="00F31A24">
      <w:pPr>
        <w:pStyle w:val="Odsekzoznamu"/>
        <w:numPr>
          <w:ilvl w:val="0"/>
          <w:numId w:val="7"/>
        </w:numPr>
        <w:suppressAutoHyphens w:val="0"/>
        <w:spacing w:after="120"/>
        <w:contextualSpacing w:val="0"/>
        <w:jc w:val="both"/>
      </w:pPr>
      <w:r>
        <w:t>Účastníkom chýbajú informácie na menšie regionálne celky (kraje, mestá)</w:t>
      </w:r>
      <w:r w:rsidR="00432922">
        <w:t>.</w:t>
      </w:r>
    </w:p>
    <w:p w14:paraId="75EEA941" w14:textId="7CC5D7AB" w:rsidR="00432922" w:rsidRDefault="00432922" w:rsidP="00F31A24">
      <w:pPr>
        <w:pStyle w:val="Odsekzoznamu"/>
        <w:numPr>
          <w:ilvl w:val="0"/>
          <w:numId w:val="7"/>
        </w:numPr>
        <w:suppressAutoHyphens w:val="0"/>
        <w:spacing w:after="120"/>
        <w:contextualSpacing w:val="0"/>
        <w:jc w:val="both"/>
      </w:pPr>
      <w:r>
        <w:t> Zároveň účastníci odporúčali vo väčšej miere využívať medzinárodné porovnania (v rámci krajín EÚ, OECD) a využiť väčšie prepojenie s prácou EEA.</w:t>
      </w:r>
    </w:p>
    <w:p w14:paraId="45A383BA" w14:textId="4CEFAB70" w:rsidR="00F31A24" w:rsidRPr="00F85EAA" w:rsidRDefault="00F31A24" w:rsidP="00F31A24">
      <w:pPr>
        <w:pStyle w:val="Odsekzoznamu"/>
        <w:numPr>
          <w:ilvl w:val="0"/>
          <w:numId w:val="7"/>
        </w:numPr>
        <w:suppressAutoHyphens w:val="0"/>
        <w:spacing w:after="120" w:line="360" w:lineRule="auto"/>
        <w:jc w:val="both"/>
        <w:rPr>
          <w:b/>
          <w:lang w:eastAsia="sk-SK"/>
        </w:rPr>
      </w:pPr>
      <w:r>
        <w:rPr>
          <w:lang w:eastAsia="sk-SK"/>
        </w:rPr>
        <w:t> Ocenený bol pekný vizuál správy</w:t>
      </w:r>
      <w:r w:rsidR="00432922">
        <w:rPr>
          <w:lang w:eastAsia="sk-SK"/>
        </w:rPr>
        <w:t>.</w:t>
      </w:r>
    </w:p>
    <w:p w14:paraId="2D014A31" w14:textId="2190CC52" w:rsidR="00F31A24" w:rsidRPr="006E3AE5" w:rsidRDefault="00F31A24" w:rsidP="00F31A24">
      <w:pPr>
        <w:pStyle w:val="Odsekzoznamu"/>
        <w:numPr>
          <w:ilvl w:val="0"/>
          <w:numId w:val="7"/>
        </w:numPr>
        <w:suppressAutoHyphens w:val="0"/>
        <w:spacing w:after="120"/>
        <w:contextualSpacing w:val="0"/>
        <w:jc w:val="both"/>
      </w:pPr>
      <w:r>
        <w:t>200 strán je optimálny rozsah rozšírenej správy</w:t>
      </w:r>
      <w:r w:rsidR="00432922">
        <w:t>.</w:t>
      </w:r>
    </w:p>
    <w:p w14:paraId="2588088D" w14:textId="77777777" w:rsidR="00F31A24" w:rsidRPr="00F13F9C" w:rsidRDefault="00F31A24" w:rsidP="00F31A24">
      <w:pPr>
        <w:pStyle w:val="Odsekzoznamu"/>
        <w:suppressAutoHyphens w:val="0"/>
        <w:spacing w:after="120"/>
        <w:contextualSpacing w:val="0"/>
        <w:jc w:val="both"/>
      </w:pPr>
    </w:p>
    <w:p w14:paraId="6EBCDF63" w14:textId="77777777" w:rsidR="00F31A24" w:rsidRPr="00F17407" w:rsidRDefault="00F31A24" w:rsidP="00F31A24">
      <w:pPr>
        <w:pBdr>
          <w:top w:val="single" w:sz="2" w:space="1" w:color="auto"/>
          <w:left w:val="single" w:sz="2" w:space="4" w:color="auto"/>
          <w:bottom w:val="single" w:sz="2" w:space="1" w:color="auto"/>
          <w:right w:val="single" w:sz="2" w:space="4" w:color="auto"/>
        </w:pBdr>
        <w:shd w:val="clear" w:color="auto" w:fill="DEEAF6" w:themeFill="accent1" w:themeFillTint="33"/>
        <w:suppressAutoHyphens w:val="0"/>
        <w:spacing w:after="160"/>
        <w:ind w:left="360"/>
        <w:jc w:val="both"/>
        <w:rPr>
          <w:rFonts w:asciiTheme="minorHAnsi" w:hAnsiTheme="minorHAnsi"/>
          <w:sz w:val="22"/>
          <w:szCs w:val="22"/>
        </w:rPr>
      </w:pPr>
      <w:r>
        <w:rPr>
          <w:rFonts w:asciiTheme="minorHAnsi" w:hAnsiTheme="minorHAnsi"/>
          <w:sz w:val="22"/>
          <w:szCs w:val="22"/>
        </w:rPr>
        <w:t>F</w:t>
      </w:r>
      <w:r w:rsidRPr="00F17407">
        <w:rPr>
          <w:rFonts w:asciiTheme="minorHAnsi" w:hAnsiTheme="minorHAnsi"/>
          <w:sz w:val="22"/>
          <w:szCs w:val="22"/>
        </w:rPr>
        <w:t>ormy prezentácie  zistení a záverov</w:t>
      </w:r>
    </w:p>
    <w:p w14:paraId="5ED2D4D2" w14:textId="77777777" w:rsidR="00F31A24" w:rsidRDefault="00F31A24" w:rsidP="00F31A24">
      <w:pPr>
        <w:pStyle w:val="Odsekzoznamu"/>
        <w:suppressAutoHyphens w:val="0"/>
        <w:rPr>
          <w:rFonts w:asciiTheme="minorHAnsi" w:hAnsiTheme="minorHAnsi"/>
          <w:sz w:val="22"/>
          <w:szCs w:val="22"/>
        </w:rPr>
      </w:pPr>
    </w:p>
    <w:p w14:paraId="593B5FDE" w14:textId="77777777" w:rsidR="00F31A24" w:rsidRDefault="00F31A24" w:rsidP="00F31A24">
      <w:pPr>
        <w:numPr>
          <w:ilvl w:val="0"/>
          <w:numId w:val="7"/>
        </w:numPr>
        <w:pBdr>
          <w:top w:val="single" w:sz="2" w:space="1" w:color="auto"/>
          <w:left w:val="single" w:sz="2" w:space="4" w:color="auto"/>
          <w:bottom w:val="single" w:sz="2" w:space="1" w:color="auto"/>
          <w:right w:val="single" w:sz="2" w:space="4" w:color="auto"/>
        </w:pBdr>
        <w:suppressAutoHyphens w:val="0"/>
        <w:spacing w:after="160"/>
        <w:jc w:val="both"/>
        <w:rPr>
          <w:rFonts w:asciiTheme="minorHAnsi" w:hAnsiTheme="minorHAnsi"/>
          <w:color w:val="2E74B5" w:themeColor="accent1" w:themeShade="BF"/>
          <w:sz w:val="22"/>
          <w:szCs w:val="22"/>
        </w:rPr>
      </w:pPr>
      <w:r>
        <w:rPr>
          <w:rFonts w:asciiTheme="minorHAnsi" w:hAnsiTheme="minorHAnsi"/>
          <w:sz w:val="22"/>
          <w:szCs w:val="22"/>
        </w:rPr>
        <w:t> </w:t>
      </w:r>
      <w:r w:rsidRPr="00606437">
        <w:rPr>
          <w:rFonts w:asciiTheme="minorHAnsi" w:hAnsiTheme="minorHAnsi"/>
          <w:color w:val="2E74B5" w:themeColor="accent1" w:themeShade="BF"/>
          <w:sz w:val="22"/>
          <w:szCs w:val="22"/>
        </w:rPr>
        <w:t xml:space="preserve">Aký je Váš názor na vypracovanie </w:t>
      </w:r>
      <w:r>
        <w:rPr>
          <w:rFonts w:asciiTheme="minorHAnsi" w:hAnsiTheme="minorHAnsi"/>
          <w:color w:val="2E74B5" w:themeColor="accent1" w:themeShade="BF"/>
          <w:sz w:val="22"/>
          <w:szCs w:val="22"/>
        </w:rPr>
        <w:t xml:space="preserve"> </w:t>
      </w:r>
      <w:proofErr w:type="spellStart"/>
      <w:r>
        <w:rPr>
          <w:rFonts w:asciiTheme="minorHAnsi" w:hAnsiTheme="minorHAnsi"/>
          <w:color w:val="2E74B5" w:themeColor="accent1" w:themeShade="BF"/>
          <w:sz w:val="22"/>
          <w:szCs w:val="22"/>
        </w:rPr>
        <w:t>infografického</w:t>
      </w:r>
      <w:proofErr w:type="spellEnd"/>
      <w:r>
        <w:rPr>
          <w:rFonts w:asciiTheme="minorHAnsi" w:hAnsiTheme="minorHAnsi"/>
          <w:color w:val="2E74B5" w:themeColor="accent1" w:themeShade="BF"/>
          <w:sz w:val="22"/>
          <w:szCs w:val="22"/>
        </w:rPr>
        <w:t xml:space="preserve"> </w:t>
      </w:r>
      <w:r w:rsidRPr="00606437">
        <w:rPr>
          <w:rFonts w:asciiTheme="minorHAnsi" w:hAnsiTheme="minorHAnsi"/>
          <w:color w:val="2E74B5" w:themeColor="accent1" w:themeShade="BF"/>
          <w:sz w:val="22"/>
          <w:szCs w:val="22"/>
        </w:rPr>
        <w:t xml:space="preserve">súhrnu/sumáru zistení Správy z hľadiska obsahu a formy jeho prezentácie? </w:t>
      </w:r>
    </w:p>
    <w:p w14:paraId="55D9B0D9" w14:textId="77777777" w:rsidR="00F31A24" w:rsidRPr="00606437" w:rsidRDefault="00F31A24" w:rsidP="00F31A24">
      <w:pPr>
        <w:numPr>
          <w:ilvl w:val="0"/>
          <w:numId w:val="7"/>
        </w:numPr>
        <w:pBdr>
          <w:top w:val="single" w:sz="2" w:space="1" w:color="auto"/>
          <w:left w:val="single" w:sz="2" w:space="4" w:color="auto"/>
          <w:bottom w:val="single" w:sz="2" w:space="1" w:color="auto"/>
          <w:right w:val="single" w:sz="2" w:space="4" w:color="auto"/>
        </w:pBdr>
        <w:suppressAutoHyphens w:val="0"/>
        <w:spacing w:after="160"/>
        <w:jc w:val="both"/>
        <w:rPr>
          <w:rFonts w:asciiTheme="minorHAnsi" w:hAnsiTheme="minorHAnsi"/>
          <w:color w:val="2E74B5" w:themeColor="accent1" w:themeShade="BF"/>
          <w:sz w:val="22"/>
          <w:szCs w:val="22"/>
        </w:rPr>
      </w:pPr>
      <w:r>
        <w:rPr>
          <w:rFonts w:asciiTheme="minorHAnsi" w:hAnsiTheme="minorHAnsi"/>
          <w:color w:val="2E74B5" w:themeColor="accent1" w:themeShade="BF"/>
          <w:sz w:val="22"/>
          <w:szCs w:val="22"/>
        </w:rPr>
        <w:t> Aký je Váš názor na prípadne doplnenie stručného zhrnutia typu „</w:t>
      </w:r>
      <w:proofErr w:type="spellStart"/>
      <w:r>
        <w:rPr>
          <w:rFonts w:asciiTheme="minorHAnsi" w:hAnsiTheme="minorHAnsi"/>
          <w:color w:val="2E74B5" w:themeColor="accent1" w:themeShade="BF"/>
          <w:sz w:val="22"/>
          <w:szCs w:val="22"/>
        </w:rPr>
        <w:t>summary</w:t>
      </w:r>
      <w:proofErr w:type="spellEnd"/>
      <w:r>
        <w:rPr>
          <w:rFonts w:asciiTheme="minorHAnsi" w:hAnsiTheme="minorHAnsi"/>
          <w:color w:val="2E74B5" w:themeColor="accent1" w:themeShade="BF"/>
          <w:sz w:val="22"/>
          <w:szCs w:val="22"/>
        </w:rPr>
        <w:t xml:space="preserve"> </w:t>
      </w:r>
      <w:proofErr w:type="spellStart"/>
      <w:r>
        <w:rPr>
          <w:rFonts w:asciiTheme="minorHAnsi" w:hAnsiTheme="minorHAnsi"/>
          <w:color w:val="2E74B5" w:themeColor="accent1" w:themeShade="BF"/>
          <w:sz w:val="22"/>
          <w:szCs w:val="22"/>
        </w:rPr>
        <w:t>for</w:t>
      </w:r>
      <w:proofErr w:type="spellEnd"/>
      <w:r>
        <w:rPr>
          <w:rFonts w:asciiTheme="minorHAnsi" w:hAnsiTheme="minorHAnsi"/>
          <w:color w:val="2E74B5" w:themeColor="accent1" w:themeShade="BF"/>
          <w:sz w:val="22"/>
          <w:szCs w:val="22"/>
        </w:rPr>
        <w:t xml:space="preserve"> </w:t>
      </w:r>
      <w:proofErr w:type="spellStart"/>
      <w:r>
        <w:rPr>
          <w:rFonts w:asciiTheme="minorHAnsi" w:hAnsiTheme="minorHAnsi"/>
          <w:color w:val="2E74B5" w:themeColor="accent1" w:themeShade="BF"/>
          <w:sz w:val="22"/>
          <w:szCs w:val="22"/>
        </w:rPr>
        <w:t>policy</w:t>
      </w:r>
      <w:proofErr w:type="spellEnd"/>
      <w:r>
        <w:rPr>
          <w:rFonts w:asciiTheme="minorHAnsi" w:hAnsiTheme="minorHAnsi"/>
          <w:color w:val="2E74B5" w:themeColor="accent1" w:themeShade="BF"/>
          <w:sz w:val="22"/>
          <w:szCs w:val="22"/>
        </w:rPr>
        <w:t xml:space="preserve"> </w:t>
      </w:r>
      <w:proofErr w:type="spellStart"/>
      <w:r>
        <w:rPr>
          <w:rFonts w:asciiTheme="minorHAnsi" w:hAnsiTheme="minorHAnsi"/>
          <w:color w:val="2E74B5" w:themeColor="accent1" w:themeShade="BF"/>
          <w:sz w:val="22"/>
          <w:szCs w:val="22"/>
        </w:rPr>
        <w:t>makers</w:t>
      </w:r>
      <w:proofErr w:type="spellEnd"/>
      <w:r>
        <w:rPr>
          <w:rFonts w:asciiTheme="minorHAnsi" w:hAnsiTheme="minorHAnsi"/>
          <w:color w:val="2E74B5" w:themeColor="accent1" w:themeShade="BF"/>
          <w:sz w:val="22"/>
          <w:szCs w:val="22"/>
        </w:rPr>
        <w:t>“</w:t>
      </w:r>
    </w:p>
    <w:p w14:paraId="1B624F93" w14:textId="77777777" w:rsidR="00F31A24" w:rsidRDefault="00F31A24" w:rsidP="00F31A24">
      <w:pPr>
        <w:numPr>
          <w:ilvl w:val="0"/>
          <w:numId w:val="7"/>
        </w:numPr>
        <w:pBdr>
          <w:top w:val="single" w:sz="2" w:space="1" w:color="auto"/>
          <w:left w:val="single" w:sz="2" w:space="4" w:color="auto"/>
          <w:bottom w:val="single" w:sz="2" w:space="1" w:color="auto"/>
          <w:right w:val="single" w:sz="2" w:space="4" w:color="auto"/>
        </w:pBdr>
        <w:suppressAutoHyphens w:val="0"/>
        <w:spacing w:after="160"/>
        <w:jc w:val="both"/>
        <w:rPr>
          <w:rFonts w:asciiTheme="minorHAnsi" w:hAnsiTheme="minorHAnsi"/>
          <w:color w:val="2E74B5" w:themeColor="accent1" w:themeShade="BF"/>
          <w:sz w:val="22"/>
          <w:szCs w:val="22"/>
        </w:rPr>
      </w:pPr>
      <w:r w:rsidRPr="00606437">
        <w:rPr>
          <w:rFonts w:asciiTheme="minorHAnsi" w:hAnsiTheme="minorHAnsi"/>
          <w:color w:val="2E74B5" w:themeColor="accent1" w:themeShade="BF"/>
          <w:sz w:val="22"/>
          <w:szCs w:val="22"/>
        </w:rPr>
        <w:t> Čo by ste odporučili tvorcom Správy vo väzbe na použitú formu prezentácie zistení ako aj celkovo vo vzťahu k zvolenej forme publikovania Správy?</w:t>
      </w:r>
    </w:p>
    <w:p w14:paraId="25936C9B" w14:textId="77777777" w:rsidR="00F31A24" w:rsidRPr="00606437" w:rsidRDefault="00F31A24" w:rsidP="00F31A24">
      <w:pPr>
        <w:numPr>
          <w:ilvl w:val="0"/>
          <w:numId w:val="7"/>
        </w:numPr>
        <w:pBdr>
          <w:top w:val="single" w:sz="2" w:space="1" w:color="auto"/>
          <w:left w:val="single" w:sz="2" w:space="4" w:color="auto"/>
          <w:bottom w:val="single" w:sz="2" w:space="1" w:color="auto"/>
          <w:right w:val="single" w:sz="2" w:space="4" w:color="auto"/>
        </w:pBdr>
        <w:suppressAutoHyphens w:val="0"/>
        <w:spacing w:after="160"/>
        <w:jc w:val="both"/>
        <w:rPr>
          <w:rFonts w:asciiTheme="minorHAnsi" w:hAnsiTheme="minorHAnsi"/>
          <w:color w:val="2E74B5" w:themeColor="accent1" w:themeShade="BF"/>
          <w:sz w:val="22"/>
          <w:szCs w:val="22"/>
        </w:rPr>
      </w:pPr>
      <w:r>
        <w:rPr>
          <w:rFonts w:asciiTheme="minorHAnsi" w:hAnsiTheme="minorHAnsi"/>
          <w:color w:val="2E74B5" w:themeColor="accent1" w:themeShade="BF"/>
          <w:sz w:val="22"/>
          <w:szCs w:val="22"/>
        </w:rPr>
        <w:t>Mohli by ste to konkretizovať vzhľadom na jednotlivé cieľové skupiny Správy – odborníci, laická verejnosť, tvorcovia politík, politici?</w:t>
      </w:r>
    </w:p>
    <w:p w14:paraId="23BA449C" w14:textId="77777777" w:rsidR="00F31A24" w:rsidRPr="00CA5A39" w:rsidRDefault="00F31A24" w:rsidP="00F31A24">
      <w:pPr>
        <w:pStyle w:val="Odsekzoznamu"/>
        <w:numPr>
          <w:ilvl w:val="0"/>
          <w:numId w:val="7"/>
        </w:numPr>
        <w:suppressAutoHyphens w:val="0"/>
        <w:spacing w:after="120"/>
        <w:contextualSpacing w:val="0"/>
        <w:jc w:val="both"/>
      </w:pPr>
      <w:r>
        <w:t> Sumárne zhodnotenie je vyhovujúce, význam má skôr pre politikov pre rýchle zorientovanie, pre odborníkov je to nedostatočné.</w:t>
      </w:r>
    </w:p>
    <w:p w14:paraId="3BE6E765" w14:textId="77777777" w:rsidR="00F31A24" w:rsidRDefault="00F31A24" w:rsidP="00F31A24">
      <w:pPr>
        <w:pStyle w:val="Odsekzoznamu"/>
        <w:numPr>
          <w:ilvl w:val="0"/>
          <w:numId w:val="7"/>
        </w:numPr>
        <w:suppressAutoHyphens w:val="0"/>
        <w:spacing w:after="120"/>
        <w:contextualSpacing w:val="0"/>
        <w:jc w:val="both"/>
      </w:pPr>
      <w:r>
        <w:t>Padol návrh priloženia interného materiálu k použitej metodike + jeho oponentúra.</w:t>
      </w:r>
    </w:p>
    <w:p w14:paraId="2447D58D" w14:textId="77777777" w:rsidR="00F31A24" w:rsidRDefault="00F31A24" w:rsidP="00F31A24">
      <w:pPr>
        <w:pStyle w:val="Odsekzoznamu"/>
        <w:numPr>
          <w:ilvl w:val="0"/>
          <w:numId w:val="7"/>
        </w:numPr>
        <w:suppressAutoHyphens w:val="0"/>
        <w:spacing w:after="120"/>
        <w:contextualSpacing w:val="0"/>
        <w:jc w:val="both"/>
      </w:pPr>
      <w:r>
        <w:t>Zástupcovia z ČR navrhli prípravu hlavného zhrnutia pre novinárov, politikov a laikov (cca 4 strany) pre obe správy.</w:t>
      </w:r>
    </w:p>
    <w:p w14:paraId="72D83D1D" w14:textId="77777777" w:rsidR="00F31A24" w:rsidRPr="008A0D1F" w:rsidRDefault="00F31A24" w:rsidP="00F31A24">
      <w:pPr>
        <w:pStyle w:val="Odsekzoznamu"/>
        <w:numPr>
          <w:ilvl w:val="0"/>
          <w:numId w:val="7"/>
        </w:numPr>
        <w:suppressAutoHyphens w:val="0"/>
        <w:spacing w:after="120" w:line="360" w:lineRule="auto"/>
        <w:jc w:val="both"/>
      </w:pPr>
      <w:r>
        <w:t xml:space="preserve">Ľudia sa radi hrajú, vhodné by bolo </w:t>
      </w:r>
      <w:r>
        <w:rPr>
          <w:rFonts w:cstheme="minorHAnsi"/>
          <w:lang w:eastAsia="sk-SK"/>
        </w:rPr>
        <w:t>hravé spracovanie kľúčových zistení s využitím rôznych foriem grafických stvárnení. Vhodné by bolo pripraviť aj ako sprievodný separátny materiál pre laickú verejnosť.</w:t>
      </w:r>
    </w:p>
    <w:p w14:paraId="6CAD78E5" w14:textId="77777777" w:rsidR="00F31A24" w:rsidRDefault="00F31A24" w:rsidP="00F31A24">
      <w:pPr>
        <w:pStyle w:val="Odsekzoznamu"/>
        <w:numPr>
          <w:ilvl w:val="0"/>
          <w:numId w:val="7"/>
        </w:numPr>
        <w:suppressAutoHyphens w:val="0"/>
        <w:spacing w:after="120"/>
        <w:contextualSpacing w:val="0"/>
        <w:jc w:val="both"/>
      </w:pPr>
      <w:r>
        <w:t xml:space="preserve">Pozitívna reakcia na použitie grafov, </w:t>
      </w:r>
      <w:proofErr w:type="spellStart"/>
      <w:r>
        <w:t>infografiky</w:t>
      </w:r>
      <w:proofErr w:type="spellEnd"/>
      <w:r>
        <w:t>, máp.</w:t>
      </w:r>
    </w:p>
    <w:p w14:paraId="209BD7CF" w14:textId="77777777" w:rsidR="00432922" w:rsidRDefault="00432922" w:rsidP="00432922">
      <w:pPr>
        <w:pStyle w:val="Odsekzoznamu1"/>
        <w:numPr>
          <w:ilvl w:val="0"/>
          <w:numId w:val="7"/>
        </w:numPr>
        <w:suppressAutoHyphens w:val="0"/>
        <w:spacing w:after="120"/>
        <w:jc w:val="both"/>
      </w:pPr>
      <w:r>
        <w:lastRenderedPageBreak/>
        <w:t>„Účastníkov tiež zaujalo „mozaikové“ spracovanie hodnotenia oblastí (podľa skóre od zelenej po červenú) tak ako to spracováva CENIA / MZP ČR.“</w:t>
      </w:r>
    </w:p>
    <w:p w14:paraId="41CAEABB" w14:textId="0C0CFBE1" w:rsidR="00432922" w:rsidRDefault="00432922" w:rsidP="00F31A24">
      <w:pPr>
        <w:pStyle w:val="Odsekzoznamu"/>
        <w:numPr>
          <w:ilvl w:val="0"/>
          <w:numId w:val="7"/>
        </w:numPr>
        <w:suppressAutoHyphens w:val="0"/>
        <w:spacing w:after="120"/>
        <w:contextualSpacing w:val="0"/>
        <w:jc w:val="both"/>
      </w:pPr>
      <w:r>
        <w:t xml:space="preserve">Zaznelo odporúčanie v národnom a kde sa dá i medzinárodnom hodnotení toto hodnotenie vzťahovať k plneniu cieľov (napr. ES 2030, Parížska dohoda a pod.). V tomto smere sa diskutovalo aj o tom či a ako do správy zapracovať </w:t>
      </w:r>
      <w:proofErr w:type="spellStart"/>
      <w:r>
        <w:t>foresight</w:t>
      </w:r>
      <w:proofErr w:type="spellEnd"/>
      <w:r>
        <w:t xml:space="preserve"> / výhľad napĺňania cieľov.</w:t>
      </w:r>
    </w:p>
    <w:p w14:paraId="5603D0AB" w14:textId="77777777" w:rsidR="00F31A24" w:rsidRDefault="00F31A24" w:rsidP="00F31A24">
      <w:pPr>
        <w:pStyle w:val="Odsekzoznamu"/>
        <w:numPr>
          <w:ilvl w:val="0"/>
          <w:numId w:val="7"/>
        </w:numPr>
        <w:suppressAutoHyphens w:val="0"/>
        <w:spacing w:after="120"/>
        <w:contextualSpacing w:val="0"/>
        <w:jc w:val="both"/>
      </w:pPr>
      <w:r>
        <w:t>V medzinárodnom porovnaní nepoužívať porovnávania v absolútnych hodnotách – nevýpovedné – porovnania vzťahovať  na HDP, obyvateľa, inú jednotku ...</w:t>
      </w:r>
    </w:p>
    <w:p w14:paraId="6B69041D" w14:textId="77777777" w:rsidR="00F31A24" w:rsidRPr="006E3AE5" w:rsidRDefault="00F31A24" w:rsidP="00F31A24">
      <w:pPr>
        <w:pStyle w:val="Odsekzoznamu"/>
        <w:numPr>
          <w:ilvl w:val="0"/>
          <w:numId w:val="7"/>
        </w:numPr>
        <w:suppressAutoHyphens w:val="0"/>
        <w:spacing w:after="120"/>
        <w:contextualSpacing w:val="0"/>
        <w:jc w:val="both"/>
      </w:pPr>
      <w:r>
        <w:t xml:space="preserve">Prispôsobiť sa cieľovej skupine (laikom ilustrovať údaje cez príklady), ísť na úroveň min. regiónov, ak je to možné. </w:t>
      </w:r>
    </w:p>
    <w:p w14:paraId="36CFBE21" w14:textId="77777777" w:rsidR="00F31A24" w:rsidRDefault="00F31A24" w:rsidP="00F31A24">
      <w:pPr>
        <w:pStyle w:val="Odsekzoznamu"/>
        <w:numPr>
          <w:ilvl w:val="0"/>
          <w:numId w:val="7"/>
        </w:numPr>
        <w:suppressAutoHyphens w:val="0"/>
        <w:spacing w:after="120"/>
        <w:contextualSpacing w:val="0"/>
        <w:jc w:val="both"/>
      </w:pPr>
      <w:r>
        <w:t>Dnešná správa nie je pre obce zaujímavá, lebo sú tam sumárne dáta, úspech by bolo dostať to do obcí alebo aspoň na úroveň krajov alebo krajských miest, čo môže byť zaujímavé pre lokálnych politikov i médiá.</w:t>
      </w:r>
    </w:p>
    <w:p w14:paraId="5ABDB98D" w14:textId="77777777" w:rsidR="00F31A24" w:rsidRDefault="00F31A24" w:rsidP="00F31A24">
      <w:pPr>
        <w:pStyle w:val="Odsekzoznamu"/>
        <w:numPr>
          <w:ilvl w:val="0"/>
          <w:numId w:val="7"/>
        </w:numPr>
        <w:suppressAutoHyphens w:val="0"/>
        <w:spacing w:after="120"/>
        <w:contextualSpacing w:val="0"/>
        <w:jc w:val="both"/>
      </w:pPr>
      <w:r>
        <w:t>V </w:t>
      </w:r>
      <w:proofErr w:type="spellStart"/>
      <w:r>
        <w:t>Summary</w:t>
      </w:r>
      <w:proofErr w:type="spellEnd"/>
      <w:r>
        <w:t xml:space="preserve"> pre </w:t>
      </w:r>
      <w:proofErr w:type="spellStart"/>
      <w:r>
        <w:t>policymakerov</w:t>
      </w:r>
      <w:proofErr w:type="spellEnd"/>
      <w:r>
        <w:t xml:space="preserve"> vybrať len najväčšie výzvy, nevýhodou však je riziko neúplného (nevyváženého) odkazu o stave ŽP (opomenutie pozitív). </w:t>
      </w:r>
      <w:proofErr w:type="spellStart"/>
      <w:r>
        <w:t>Štruktúrovať</w:t>
      </w:r>
      <w:proofErr w:type="spellEnd"/>
      <w:r>
        <w:t xml:space="preserve"> podľa aktuálnych tém. V prípade komunikovania zhrnutia smerom k laickej verejnosti, by už mali byť zastúpené plusy aj mínusy (nielen výzvy).</w:t>
      </w:r>
    </w:p>
    <w:p w14:paraId="3B842D97" w14:textId="77777777" w:rsidR="00F31A24" w:rsidRPr="00CA5A39" w:rsidRDefault="00F31A24" w:rsidP="00F31A24">
      <w:pPr>
        <w:pStyle w:val="Odsekzoznamu"/>
        <w:numPr>
          <w:ilvl w:val="0"/>
          <w:numId w:val="7"/>
        </w:numPr>
        <w:suppressAutoHyphens w:val="0"/>
        <w:spacing w:after="120"/>
        <w:contextualSpacing w:val="0"/>
        <w:jc w:val="both"/>
      </w:pPr>
      <w:r>
        <w:t>Odborníci využívajú hlavne údaje (indikátory), textová či grafická podoba je skôr pre širšiu verejnosť.</w:t>
      </w:r>
    </w:p>
    <w:p w14:paraId="58D5CBC0" w14:textId="77777777" w:rsidR="00F31A24" w:rsidRPr="006E3AE5" w:rsidRDefault="00F31A24" w:rsidP="00F31A24">
      <w:pPr>
        <w:pStyle w:val="Odsekzoznamu"/>
        <w:numPr>
          <w:ilvl w:val="0"/>
          <w:numId w:val="7"/>
        </w:numPr>
        <w:suppressAutoHyphens w:val="0"/>
        <w:spacing w:after="120"/>
        <w:contextualSpacing w:val="0"/>
        <w:jc w:val="both"/>
      </w:pPr>
      <w:r>
        <w:t> Z hľadiska formy vydania bolo odporučené naďalej zachovať aj tlačenú podobu (mať niečo do rúk).</w:t>
      </w:r>
    </w:p>
    <w:p w14:paraId="1CF6730C" w14:textId="77777777" w:rsidR="00F31A24" w:rsidRDefault="00F31A24" w:rsidP="00F31A24">
      <w:pPr>
        <w:pStyle w:val="Odsekzoznamu"/>
        <w:numPr>
          <w:ilvl w:val="0"/>
          <w:numId w:val="7"/>
        </w:numPr>
        <w:suppressAutoHyphens w:val="0"/>
        <w:spacing w:after="120"/>
        <w:contextualSpacing w:val="0"/>
        <w:jc w:val="both"/>
      </w:pPr>
      <w:r>
        <w:t xml:space="preserve">Webová verzia by mala byť podrobnejšia a interaktívna s viacerými </w:t>
      </w:r>
      <w:proofErr w:type="spellStart"/>
      <w:r>
        <w:t>prelinkami</w:t>
      </w:r>
      <w:proofErr w:type="spellEnd"/>
      <w:r>
        <w:t xml:space="preserve"> a možnosťou dostať sa ku konkrétnym údajom, USB kľúč netreba.</w:t>
      </w:r>
    </w:p>
    <w:p w14:paraId="35A85539" w14:textId="77777777" w:rsidR="00F31A24" w:rsidRDefault="00F31A24" w:rsidP="00F31A24">
      <w:pPr>
        <w:pStyle w:val="Odsekzoznamu"/>
        <w:numPr>
          <w:ilvl w:val="0"/>
          <w:numId w:val="7"/>
        </w:numPr>
        <w:suppressAutoHyphens w:val="0"/>
        <w:spacing w:after="120"/>
        <w:contextualSpacing w:val="0"/>
        <w:jc w:val="both"/>
      </w:pPr>
      <w:r>
        <w:t xml:space="preserve">V úvode správy by mohla byť krátka informácia, kde sú ktoré údaje o ŽP (správa, ISI, </w:t>
      </w:r>
      <w:proofErr w:type="spellStart"/>
      <w:r>
        <w:t>EnviDat</w:t>
      </w:r>
      <w:proofErr w:type="spellEnd"/>
      <w:r>
        <w:t xml:space="preserve">, </w:t>
      </w:r>
      <w:proofErr w:type="spellStart"/>
      <w:r>
        <w:t>Enviroportál</w:t>
      </w:r>
      <w:proofErr w:type="spellEnd"/>
      <w:r>
        <w:t>).</w:t>
      </w:r>
    </w:p>
    <w:p w14:paraId="15DA3896" w14:textId="77777777" w:rsidR="00F31A24" w:rsidRDefault="00F31A24" w:rsidP="00F31A24">
      <w:pPr>
        <w:suppressAutoHyphens w:val="0"/>
        <w:rPr>
          <w:rFonts w:asciiTheme="minorHAnsi" w:hAnsiTheme="minorHAnsi"/>
          <w:sz w:val="22"/>
          <w:szCs w:val="22"/>
        </w:rPr>
      </w:pPr>
    </w:p>
    <w:p w14:paraId="6FB993E7" w14:textId="77777777" w:rsidR="00F31A24" w:rsidRDefault="00F31A24" w:rsidP="00F31A24">
      <w:pPr>
        <w:pBdr>
          <w:top w:val="single" w:sz="2" w:space="1" w:color="auto"/>
          <w:left w:val="single" w:sz="2" w:space="4" w:color="auto"/>
          <w:bottom w:val="single" w:sz="2" w:space="1" w:color="auto"/>
          <w:right w:val="single" w:sz="2" w:space="4" w:color="auto"/>
        </w:pBdr>
        <w:shd w:val="clear" w:color="auto" w:fill="DEEAF6" w:themeFill="accent1" w:themeFillTint="33"/>
        <w:suppressAutoHyphens w:val="0"/>
        <w:spacing w:after="160"/>
        <w:ind w:left="360"/>
        <w:jc w:val="both"/>
        <w:rPr>
          <w:rFonts w:asciiTheme="minorHAnsi" w:hAnsiTheme="minorHAnsi"/>
          <w:sz w:val="22"/>
          <w:szCs w:val="22"/>
        </w:rPr>
      </w:pPr>
      <w:r>
        <w:rPr>
          <w:rFonts w:asciiTheme="minorHAnsi" w:hAnsiTheme="minorHAnsi"/>
          <w:sz w:val="22"/>
          <w:szCs w:val="22"/>
        </w:rPr>
        <w:t>D</w:t>
      </w:r>
      <w:r w:rsidRPr="00F17407">
        <w:rPr>
          <w:rFonts w:asciiTheme="minorHAnsi" w:hAnsiTheme="minorHAnsi"/>
          <w:sz w:val="22"/>
          <w:szCs w:val="22"/>
        </w:rPr>
        <w:t>istribúcia informácií o publikovaní rozšírenej Správy o stave životného prostredia</w:t>
      </w:r>
      <w:r>
        <w:rPr>
          <w:rFonts w:asciiTheme="minorHAnsi" w:hAnsiTheme="minorHAnsi"/>
          <w:sz w:val="22"/>
          <w:szCs w:val="22"/>
        </w:rPr>
        <w:t xml:space="preserve"> SR</w:t>
      </w:r>
    </w:p>
    <w:p w14:paraId="3D6BF4B6" w14:textId="77777777" w:rsidR="00F31A24" w:rsidRDefault="00F31A24" w:rsidP="00F31A24">
      <w:pPr>
        <w:suppressAutoHyphens w:val="0"/>
        <w:rPr>
          <w:rFonts w:asciiTheme="minorHAnsi" w:hAnsiTheme="minorHAnsi"/>
          <w:sz w:val="22"/>
          <w:szCs w:val="22"/>
        </w:rPr>
      </w:pPr>
    </w:p>
    <w:p w14:paraId="7197C441" w14:textId="77777777" w:rsidR="00F31A24" w:rsidRPr="00601015" w:rsidRDefault="00F31A24" w:rsidP="00F31A24">
      <w:pPr>
        <w:numPr>
          <w:ilvl w:val="0"/>
          <w:numId w:val="7"/>
        </w:numPr>
        <w:pBdr>
          <w:top w:val="single" w:sz="2" w:space="1" w:color="auto"/>
          <w:left w:val="single" w:sz="2" w:space="4" w:color="auto"/>
          <w:bottom w:val="single" w:sz="2" w:space="1" w:color="auto"/>
          <w:right w:val="single" w:sz="2" w:space="4" w:color="auto"/>
        </w:pBdr>
        <w:suppressAutoHyphens w:val="0"/>
        <w:spacing w:after="160"/>
        <w:jc w:val="both"/>
        <w:rPr>
          <w:rFonts w:asciiTheme="minorHAnsi" w:hAnsiTheme="minorHAnsi"/>
          <w:color w:val="2E74B5" w:themeColor="accent1" w:themeShade="BF"/>
          <w:sz w:val="22"/>
          <w:szCs w:val="22"/>
        </w:rPr>
      </w:pPr>
      <w:r w:rsidRPr="00601015">
        <w:rPr>
          <w:rFonts w:asciiTheme="minorHAnsi" w:hAnsiTheme="minorHAnsi"/>
          <w:color w:val="2E74B5" w:themeColor="accent1" w:themeShade="BF"/>
          <w:sz w:val="22"/>
          <w:szCs w:val="22"/>
        </w:rPr>
        <w:t>Aké by ste odporučili ďalšie formy distribúcie informácií o publikovaní Správy s cieľom informovania čo najširšieho okruhu subjektov vrátane laickej verejnosti</w:t>
      </w:r>
      <w:r>
        <w:rPr>
          <w:rFonts w:asciiTheme="minorHAnsi" w:hAnsiTheme="minorHAnsi"/>
          <w:color w:val="2E74B5" w:themeColor="accent1" w:themeShade="BF"/>
          <w:sz w:val="22"/>
          <w:szCs w:val="22"/>
        </w:rPr>
        <w:t>?</w:t>
      </w:r>
    </w:p>
    <w:p w14:paraId="6650DF28" w14:textId="77777777" w:rsidR="00F31A24" w:rsidRDefault="00F31A24" w:rsidP="00F31A24">
      <w:pPr>
        <w:rPr>
          <w:rFonts w:asciiTheme="minorHAnsi" w:hAnsiTheme="minorHAnsi"/>
          <w:b/>
          <w:bCs/>
          <w:smallCaps/>
          <w:sz w:val="22"/>
          <w:szCs w:val="22"/>
          <w:u w:val="single"/>
        </w:rPr>
      </w:pPr>
    </w:p>
    <w:p w14:paraId="478DF0F3" w14:textId="77777777" w:rsidR="00F31A24" w:rsidRDefault="00F31A24" w:rsidP="00F31A24">
      <w:pPr>
        <w:pStyle w:val="Odsekzoznamu"/>
        <w:numPr>
          <w:ilvl w:val="0"/>
          <w:numId w:val="7"/>
        </w:numPr>
        <w:suppressAutoHyphens w:val="0"/>
        <w:spacing w:after="120"/>
        <w:contextualSpacing w:val="0"/>
        <w:jc w:val="both"/>
      </w:pPr>
      <w:r>
        <w:t>Zvážiť prezentáciu poslancom systémom 1. stav (zdroj: správa), 2. riešenia (zdroj: MŽP SR)</w:t>
      </w:r>
    </w:p>
    <w:p w14:paraId="140C616B" w14:textId="10853620" w:rsidR="00F8042C" w:rsidRDefault="00F8042C" w:rsidP="00F31A24">
      <w:pPr>
        <w:pStyle w:val="Odsekzoznamu"/>
        <w:numPr>
          <w:ilvl w:val="0"/>
          <w:numId w:val="7"/>
        </w:numPr>
        <w:suppressAutoHyphens w:val="0"/>
        <w:spacing w:after="120"/>
        <w:contextualSpacing w:val="0"/>
        <w:jc w:val="both"/>
      </w:pPr>
      <w:r>
        <w:t> Spracovať súhrnný informačný leták za účelom propagácie a popularizácie Správy.</w:t>
      </w:r>
    </w:p>
    <w:p w14:paraId="2B6177F0" w14:textId="77777777" w:rsidR="00F31A24" w:rsidRDefault="00F31A24" w:rsidP="00F31A24">
      <w:pPr>
        <w:pStyle w:val="Odsekzoznamu"/>
        <w:numPr>
          <w:ilvl w:val="0"/>
          <w:numId w:val="7"/>
        </w:numPr>
        <w:suppressAutoHyphens w:val="0"/>
        <w:spacing w:after="120"/>
        <w:contextualSpacing w:val="0"/>
        <w:jc w:val="both"/>
      </w:pPr>
      <w:r>
        <w:t xml:space="preserve">Padol návrh distribuovať správu aj na stredné školy. </w:t>
      </w:r>
    </w:p>
    <w:p w14:paraId="55430DF9" w14:textId="77777777" w:rsidR="00F31A24" w:rsidRDefault="00F31A24" w:rsidP="00F31A24">
      <w:pPr>
        <w:pStyle w:val="Odsekzoznamu"/>
        <w:numPr>
          <w:ilvl w:val="0"/>
          <w:numId w:val="7"/>
        </w:numPr>
        <w:suppressAutoHyphens w:val="0"/>
        <w:spacing w:after="120"/>
        <w:contextualSpacing w:val="0"/>
        <w:jc w:val="both"/>
      </w:pPr>
      <w:r>
        <w:t xml:space="preserve">Uverejniť krátke informácie aj do dennej tlače (Sme, Nový čas a pod. ), informovať </w:t>
      </w:r>
      <w:proofErr w:type="spellStart"/>
      <w:r>
        <w:t>NGOs</w:t>
      </w:r>
      <w:proofErr w:type="spellEnd"/>
      <w:r>
        <w:t xml:space="preserve"> a rôzne zväzy.</w:t>
      </w:r>
    </w:p>
    <w:p w14:paraId="087BF6DB" w14:textId="77777777" w:rsidR="00F31A24" w:rsidRDefault="00F31A24" w:rsidP="00F31A24">
      <w:pPr>
        <w:pStyle w:val="Odsekzoznamu"/>
        <w:numPr>
          <w:ilvl w:val="0"/>
          <w:numId w:val="7"/>
        </w:numPr>
        <w:suppressAutoHyphens w:val="0"/>
        <w:spacing w:after="120"/>
        <w:contextualSpacing w:val="0"/>
        <w:jc w:val="both"/>
      </w:pPr>
      <w:r>
        <w:t xml:space="preserve">Využiť moderné komunikačné prostriedky počas celého roka a cielene uverejňovať informácie a zistenia zo správy – </w:t>
      </w:r>
      <w:proofErr w:type="spellStart"/>
      <w:r>
        <w:t>facebook</w:t>
      </w:r>
      <w:proofErr w:type="spellEnd"/>
      <w:r>
        <w:t xml:space="preserve">, </w:t>
      </w:r>
      <w:proofErr w:type="spellStart"/>
      <w:r>
        <w:t>Instagram</w:t>
      </w:r>
      <w:proofErr w:type="spellEnd"/>
      <w:r>
        <w:t xml:space="preserve">, najať </w:t>
      </w:r>
      <w:proofErr w:type="spellStart"/>
      <w:r>
        <w:t>youtubera</w:t>
      </w:r>
      <w:proofErr w:type="spellEnd"/>
      <w:r>
        <w:t>.</w:t>
      </w:r>
    </w:p>
    <w:p w14:paraId="47DB7D91" w14:textId="536E954E" w:rsidR="00C051DF" w:rsidRDefault="00C051DF" w:rsidP="00C051DF">
      <w:pPr>
        <w:pStyle w:val="Odsekzoznamu1"/>
        <w:numPr>
          <w:ilvl w:val="0"/>
          <w:numId w:val="7"/>
        </w:numPr>
        <w:suppressAutoHyphens w:val="0"/>
        <w:spacing w:after="120"/>
        <w:jc w:val="both"/>
        <w:rPr>
          <w:rFonts w:ascii="Calibri" w:hAnsi="Calibri"/>
          <w:b/>
          <w:bCs/>
          <w:smallCaps/>
          <w:sz w:val="22"/>
          <w:szCs w:val="22"/>
          <w:u w:val="single"/>
        </w:rPr>
      </w:pPr>
      <w:r>
        <w:t>Účastníci sa zhodli, že správy (nielen rozšírenú) je potrebné aspoň v skrátenej podobe alebo formou letáku publikovať aj v anglickej verzii.</w:t>
      </w:r>
    </w:p>
    <w:p w14:paraId="184FC8EA" w14:textId="77777777" w:rsidR="00C051DF" w:rsidRPr="00CA5A39" w:rsidRDefault="00C051DF" w:rsidP="00C051DF">
      <w:pPr>
        <w:pStyle w:val="Odsekzoznamu"/>
        <w:suppressAutoHyphens w:val="0"/>
        <w:spacing w:after="120"/>
        <w:contextualSpacing w:val="0"/>
        <w:jc w:val="both"/>
      </w:pPr>
    </w:p>
    <w:p w14:paraId="231BC86D" w14:textId="77777777" w:rsidR="007308CD" w:rsidRDefault="007308CD" w:rsidP="00F31A24">
      <w:pPr>
        <w:rPr>
          <w:rFonts w:asciiTheme="minorHAnsi" w:hAnsiTheme="minorHAnsi"/>
          <w:b/>
          <w:bCs/>
          <w:smallCaps/>
          <w:sz w:val="22"/>
          <w:szCs w:val="22"/>
          <w:u w:val="single"/>
        </w:rPr>
      </w:pPr>
    </w:p>
    <w:p w14:paraId="7BE4D4E3" w14:textId="77777777" w:rsidR="007308CD" w:rsidRDefault="007308CD" w:rsidP="00F31A24">
      <w:pPr>
        <w:rPr>
          <w:rFonts w:asciiTheme="minorHAnsi" w:hAnsiTheme="minorHAnsi"/>
          <w:b/>
          <w:bCs/>
          <w:smallCaps/>
          <w:sz w:val="22"/>
          <w:szCs w:val="22"/>
          <w:u w:val="single"/>
        </w:rPr>
      </w:pPr>
    </w:p>
    <w:p w14:paraId="14C7F9C2" w14:textId="77777777" w:rsidR="007308CD" w:rsidRDefault="007308CD" w:rsidP="00F31A24">
      <w:pPr>
        <w:rPr>
          <w:rFonts w:asciiTheme="minorHAnsi" w:hAnsiTheme="minorHAnsi"/>
          <w:b/>
          <w:bCs/>
          <w:smallCaps/>
          <w:sz w:val="22"/>
          <w:szCs w:val="22"/>
          <w:u w:val="single"/>
        </w:rPr>
      </w:pPr>
    </w:p>
    <w:p w14:paraId="56C55387" w14:textId="77777777" w:rsidR="007308CD" w:rsidRDefault="007308CD" w:rsidP="00F31A24">
      <w:pPr>
        <w:rPr>
          <w:rFonts w:asciiTheme="minorHAnsi" w:hAnsiTheme="minorHAnsi"/>
          <w:b/>
          <w:bCs/>
          <w:smallCaps/>
          <w:sz w:val="22"/>
          <w:szCs w:val="22"/>
          <w:u w:val="single"/>
        </w:rPr>
      </w:pPr>
    </w:p>
    <w:p w14:paraId="75671501" w14:textId="77777777" w:rsidR="00F31A24" w:rsidRDefault="00F31A24" w:rsidP="00F31A24">
      <w:pPr>
        <w:rPr>
          <w:rFonts w:asciiTheme="minorHAnsi" w:hAnsiTheme="minorHAnsi"/>
          <w:b/>
          <w:bCs/>
          <w:smallCaps/>
          <w:sz w:val="22"/>
          <w:szCs w:val="22"/>
          <w:u w:val="single"/>
        </w:rPr>
      </w:pPr>
    </w:p>
    <w:p w14:paraId="0E9DD103" w14:textId="77777777" w:rsidR="00F31A24" w:rsidRDefault="00F31A24" w:rsidP="00F31A24">
      <w:pPr>
        <w:rPr>
          <w:rFonts w:asciiTheme="minorHAnsi" w:hAnsiTheme="minorHAnsi"/>
          <w:b/>
          <w:bCs/>
          <w:smallCaps/>
          <w:sz w:val="22"/>
          <w:szCs w:val="22"/>
          <w:u w:val="single"/>
        </w:rPr>
      </w:pPr>
      <w:r>
        <w:rPr>
          <w:rFonts w:asciiTheme="minorHAnsi" w:hAnsiTheme="minorHAnsi"/>
          <w:b/>
          <w:noProof/>
          <w:sz w:val="20"/>
          <w:szCs w:val="20"/>
          <w:lang w:eastAsia="sk-SK"/>
        </w:rPr>
        <w:drawing>
          <wp:anchor distT="0" distB="0" distL="114300" distR="114300" simplePos="0" relativeHeight="251668480" behindDoc="0" locked="0" layoutInCell="1" allowOverlap="1" wp14:anchorId="57680720" wp14:editId="4CE648D1">
            <wp:simplePos x="0" y="0"/>
            <wp:positionH relativeFrom="column">
              <wp:posOffset>4198512</wp:posOffset>
            </wp:positionH>
            <wp:positionV relativeFrom="paragraph">
              <wp:posOffset>2755</wp:posOffset>
            </wp:positionV>
            <wp:extent cx="836295" cy="330200"/>
            <wp:effectExtent l="19050" t="0" r="1905" b="0"/>
            <wp:wrapNone/>
            <wp:docPr id="5" name="Obrázok 0" descr="logotyp-SAZP-2015-B-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SAZP-2015-B-00.jpg"/>
                    <pic:cNvPicPr/>
                  </pic:nvPicPr>
                  <pic:blipFill>
                    <a:blip r:embed="rId9" cstate="print"/>
                    <a:stretch>
                      <a:fillRect/>
                    </a:stretch>
                  </pic:blipFill>
                  <pic:spPr>
                    <a:xfrm>
                      <a:off x="0" y="0"/>
                      <a:ext cx="836295" cy="330200"/>
                    </a:xfrm>
                    <a:prstGeom prst="rect">
                      <a:avLst/>
                    </a:prstGeom>
                  </pic:spPr>
                </pic:pic>
              </a:graphicData>
            </a:graphic>
          </wp:anchor>
        </w:drawing>
      </w:r>
      <w:r>
        <w:rPr>
          <w:rFonts w:asciiTheme="minorHAnsi" w:hAnsiTheme="minorHAnsi"/>
          <w:b/>
          <w:noProof/>
          <w:sz w:val="20"/>
          <w:szCs w:val="20"/>
          <w:lang w:eastAsia="sk-SK"/>
        </w:rPr>
        <w:drawing>
          <wp:anchor distT="0" distB="0" distL="114300" distR="114300" simplePos="0" relativeHeight="251667456" behindDoc="0" locked="0" layoutInCell="1" allowOverlap="1" wp14:anchorId="39844CDF" wp14:editId="2385E3C6">
            <wp:simplePos x="0" y="0"/>
            <wp:positionH relativeFrom="column">
              <wp:posOffset>0</wp:posOffset>
            </wp:positionH>
            <wp:positionV relativeFrom="paragraph">
              <wp:posOffset>-635</wp:posOffset>
            </wp:positionV>
            <wp:extent cx="1495196" cy="380390"/>
            <wp:effectExtent l="19050" t="0" r="0" b="0"/>
            <wp:wrapNone/>
            <wp:docPr id="4" name="Obrázok 1" descr="Ministerstvo zivotnehoprostredia 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stvo zivotnehoprostredia SR.jpg"/>
                    <pic:cNvPicPr/>
                  </pic:nvPicPr>
                  <pic:blipFill>
                    <a:blip r:embed="rId10" cstate="print"/>
                    <a:stretch>
                      <a:fillRect/>
                    </a:stretch>
                  </pic:blipFill>
                  <pic:spPr>
                    <a:xfrm>
                      <a:off x="0" y="0"/>
                      <a:ext cx="1495196" cy="380390"/>
                    </a:xfrm>
                    <a:prstGeom prst="rect">
                      <a:avLst/>
                    </a:prstGeom>
                  </pic:spPr>
                </pic:pic>
              </a:graphicData>
            </a:graphic>
          </wp:anchor>
        </w:drawing>
      </w:r>
    </w:p>
    <w:sectPr w:rsidR="00F31A2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95DE4" w14:textId="77777777" w:rsidR="00EB2DA9" w:rsidRDefault="00EB2DA9" w:rsidP="00601015">
      <w:r>
        <w:separator/>
      </w:r>
    </w:p>
  </w:endnote>
  <w:endnote w:type="continuationSeparator" w:id="0">
    <w:p w14:paraId="3C06A963" w14:textId="77777777" w:rsidR="00EB2DA9" w:rsidRDefault="00EB2DA9" w:rsidP="0060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363232"/>
      <w:docPartObj>
        <w:docPartGallery w:val="Page Numbers (Bottom of Page)"/>
        <w:docPartUnique/>
      </w:docPartObj>
    </w:sdtPr>
    <w:sdtEndPr/>
    <w:sdtContent>
      <w:p w14:paraId="7E93569E" w14:textId="5E748EBE" w:rsidR="00601015" w:rsidRDefault="00601015">
        <w:pPr>
          <w:pStyle w:val="Pta"/>
          <w:jc w:val="center"/>
        </w:pPr>
        <w:r>
          <w:fldChar w:fldCharType="begin"/>
        </w:r>
        <w:r>
          <w:instrText>PAGE   \* MERGEFORMAT</w:instrText>
        </w:r>
        <w:r>
          <w:fldChar w:fldCharType="separate"/>
        </w:r>
        <w:r w:rsidR="003B3B2F">
          <w:rPr>
            <w:noProof/>
          </w:rPr>
          <w:t>7</w:t>
        </w:r>
        <w:r>
          <w:fldChar w:fldCharType="end"/>
        </w:r>
      </w:p>
    </w:sdtContent>
  </w:sdt>
  <w:p w14:paraId="756EE05C" w14:textId="77777777" w:rsidR="00601015" w:rsidRDefault="006010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1F976" w14:textId="77777777" w:rsidR="00EB2DA9" w:rsidRDefault="00EB2DA9" w:rsidP="00601015">
      <w:r>
        <w:separator/>
      </w:r>
    </w:p>
  </w:footnote>
  <w:footnote w:type="continuationSeparator" w:id="0">
    <w:p w14:paraId="27BDADF1" w14:textId="77777777" w:rsidR="00EB2DA9" w:rsidRDefault="00EB2DA9" w:rsidP="00601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9.5pt;height:313.5pt" o:bullet="t">
        <v:imagedata r:id="rId1" o:title="roses_pink_pink_roses_flowers_filled_blossoms_pink_flowers_garden_in_the_garden-557486[1]"/>
      </v:shape>
    </w:pict>
  </w:numPicBullet>
  <w:abstractNum w:abstractNumId="0" w15:restartNumberingAfterBreak="0">
    <w:nsid w:val="00000002"/>
    <w:multiLevelType w:val="multilevel"/>
    <w:tmpl w:val="00000002"/>
    <w:name w:val="WWNum7"/>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1221399"/>
    <w:multiLevelType w:val="hybridMultilevel"/>
    <w:tmpl w:val="7F50859E"/>
    <w:lvl w:ilvl="0" w:tplc="BE1CEC00">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C036EA"/>
    <w:multiLevelType w:val="hybridMultilevel"/>
    <w:tmpl w:val="78A61B7E"/>
    <w:lvl w:ilvl="0" w:tplc="12CA5418">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841AB1"/>
    <w:multiLevelType w:val="hybridMultilevel"/>
    <w:tmpl w:val="3EBC4616"/>
    <w:lvl w:ilvl="0" w:tplc="F7D68E74">
      <w:start w:val="15"/>
      <w:numFmt w:val="bullet"/>
      <w:lvlText w:val="-"/>
      <w:lvlJc w:val="left"/>
      <w:pPr>
        <w:ind w:left="1440" w:hanging="360"/>
      </w:pPr>
      <w:rPr>
        <w:rFonts w:ascii="Calibri" w:eastAsia="Times New Roman"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1534453"/>
    <w:multiLevelType w:val="hybridMultilevel"/>
    <w:tmpl w:val="D9E4898C"/>
    <w:lvl w:ilvl="0" w:tplc="97B22A08">
      <w:numFmt w:val="bullet"/>
      <w:lvlText w:val=""/>
      <w:lvlJc w:val="left"/>
      <w:pPr>
        <w:ind w:left="1080" w:hanging="360"/>
      </w:pPr>
      <w:rPr>
        <w:rFonts w:ascii="Wingdings" w:eastAsia="Times New Roman" w:hAnsi="Wingdings"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D382210"/>
    <w:multiLevelType w:val="hybridMultilevel"/>
    <w:tmpl w:val="E16EEEB6"/>
    <w:lvl w:ilvl="0" w:tplc="3E3284C4">
      <w:start w:val="5"/>
      <w:numFmt w:val="bullet"/>
      <w:lvlText w:val="-"/>
      <w:lvlJc w:val="left"/>
      <w:pPr>
        <w:tabs>
          <w:tab w:val="num" w:pos="720"/>
        </w:tabs>
        <w:ind w:left="720" w:hanging="360"/>
      </w:pPr>
      <w:rPr>
        <w:rFonts w:ascii="Calibri" w:eastAsia="Times New Roman" w:hAnsi="Calibri"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3B1A7E"/>
    <w:multiLevelType w:val="hybridMultilevel"/>
    <w:tmpl w:val="5596CB76"/>
    <w:lvl w:ilvl="0" w:tplc="B560AE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5D2A73"/>
    <w:multiLevelType w:val="hybridMultilevel"/>
    <w:tmpl w:val="5388D822"/>
    <w:lvl w:ilvl="0" w:tplc="041B0003">
      <w:start w:val="1"/>
      <w:numFmt w:val="bullet"/>
      <w:lvlText w:val="o"/>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3FE5C33"/>
    <w:multiLevelType w:val="hybridMultilevel"/>
    <w:tmpl w:val="77C439D0"/>
    <w:lvl w:ilvl="0" w:tplc="242866E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57C7BE9"/>
    <w:multiLevelType w:val="hybridMultilevel"/>
    <w:tmpl w:val="F936429A"/>
    <w:lvl w:ilvl="0" w:tplc="7BE8118E">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4CCE45A4"/>
    <w:multiLevelType w:val="hybridMultilevel"/>
    <w:tmpl w:val="E13418D0"/>
    <w:lvl w:ilvl="0" w:tplc="A47CBAC6">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17D21"/>
    <w:multiLevelType w:val="hybridMultilevel"/>
    <w:tmpl w:val="2AA42452"/>
    <w:lvl w:ilvl="0" w:tplc="0554E95C">
      <w:start w:val="15"/>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D2C31DE"/>
    <w:multiLevelType w:val="hybridMultilevel"/>
    <w:tmpl w:val="BE3A561E"/>
    <w:lvl w:ilvl="0" w:tplc="3E3284C4">
      <w:start w:val="5"/>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0612870"/>
    <w:multiLevelType w:val="hybridMultilevel"/>
    <w:tmpl w:val="9050E2B2"/>
    <w:lvl w:ilvl="0" w:tplc="F7D68E74">
      <w:start w:val="15"/>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93B4A68"/>
    <w:multiLevelType w:val="multilevel"/>
    <w:tmpl w:val="836E73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98572E4"/>
    <w:multiLevelType w:val="hybridMultilevel"/>
    <w:tmpl w:val="1B0AD13E"/>
    <w:lvl w:ilvl="0" w:tplc="612EA994">
      <w:numFmt w:val="bullet"/>
      <w:lvlText w:val=""/>
      <w:lvlJc w:val="left"/>
      <w:pPr>
        <w:ind w:left="1440" w:hanging="360"/>
      </w:pPr>
      <w:rPr>
        <w:rFonts w:ascii="Wingdings" w:eastAsia="Times New Roman" w:hAnsi="Wingdings"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73736250"/>
    <w:multiLevelType w:val="hybridMultilevel"/>
    <w:tmpl w:val="6CA44500"/>
    <w:lvl w:ilvl="0" w:tplc="041B0001">
      <w:start w:val="1"/>
      <w:numFmt w:val="bullet"/>
      <w:lvlText w:val=""/>
      <w:lvlJc w:val="left"/>
      <w:pPr>
        <w:ind w:left="720" w:hanging="360"/>
      </w:pPr>
      <w:rPr>
        <w:rFonts w:ascii="Symbol" w:hAnsi="Symbol" w:hint="default"/>
      </w:rPr>
    </w:lvl>
    <w:lvl w:ilvl="1" w:tplc="7BE8118E">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2"/>
  </w:num>
  <w:num w:numId="5">
    <w:abstractNumId w:val="5"/>
  </w:num>
  <w:num w:numId="6">
    <w:abstractNumId w:val="8"/>
  </w:num>
  <w:num w:numId="7">
    <w:abstractNumId w:val="7"/>
  </w:num>
  <w:num w:numId="8">
    <w:abstractNumId w:val="10"/>
  </w:num>
  <w:num w:numId="9">
    <w:abstractNumId w:val="16"/>
  </w:num>
  <w:num w:numId="10">
    <w:abstractNumId w:val="12"/>
  </w:num>
  <w:num w:numId="11">
    <w:abstractNumId w:val="4"/>
  </w:num>
  <w:num w:numId="12">
    <w:abstractNumId w:val="15"/>
  </w:num>
  <w:num w:numId="13">
    <w:abstractNumId w:val="3"/>
  </w:num>
  <w:num w:numId="14">
    <w:abstractNumId w:val="9"/>
  </w:num>
  <w:num w:numId="15">
    <w:abstractNumId w:val="1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D4"/>
    <w:rsid w:val="000C75F6"/>
    <w:rsid w:val="000D66B2"/>
    <w:rsid w:val="000E0BDD"/>
    <w:rsid w:val="00126B16"/>
    <w:rsid w:val="00132F9C"/>
    <w:rsid w:val="00133341"/>
    <w:rsid w:val="001675C9"/>
    <w:rsid w:val="00171A11"/>
    <w:rsid w:val="001B51B3"/>
    <w:rsid w:val="001F5242"/>
    <w:rsid w:val="00204031"/>
    <w:rsid w:val="00255764"/>
    <w:rsid w:val="0028058F"/>
    <w:rsid w:val="00281545"/>
    <w:rsid w:val="002B3E1F"/>
    <w:rsid w:val="002C7EA7"/>
    <w:rsid w:val="002F191F"/>
    <w:rsid w:val="00304765"/>
    <w:rsid w:val="003113B8"/>
    <w:rsid w:val="0033101A"/>
    <w:rsid w:val="003B3B2F"/>
    <w:rsid w:val="004063A8"/>
    <w:rsid w:val="0041590D"/>
    <w:rsid w:val="00432922"/>
    <w:rsid w:val="0046366C"/>
    <w:rsid w:val="004E37D6"/>
    <w:rsid w:val="004F1E59"/>
    <w:rsid w:val="00517E29"/>
    <w:rsid w:val="0056694F"/>
    <w:rsid w:val="00567D88"/>
    <w:rsid w:val="00597095"/>
    <w:rsid w:val="00601015"/>
    <w:rsid w:val="00606437"/>
    <w:rsid w:val="0060777B"/>
    <w:rsid w:val="006D69A4"/>
    <w:rsid w:val="006E1A92"/>
    <w:rsid w:val="007308CD"/>
    <w:rsid w:val="00755D16"/>
    <w:rsid w:val="00761587"/>
    <w:rsid w:val="007820D2"/>
    <w:rsid w:val="007B228B"/>
    <w:rsid w:val="007D60FD"/>
    <w:rsid w:val="007E60FA"/>
    <w:rsid w:val="008327AA"/>
    <w:rsid w:val="008515C9"/>
    <w:rsid w:val="008A01BC"/>
    <w:rsid w:val="008C7D6E"/>
    <w:rsid w:val="00907B01"/>
    <w:rsid w:val="00930DAD"/>
    <w:rsid w:val="00932459"/>
    <w:rsid w:val="00935D50"/>
    <w:rsid w:val="009903E9"/>
    <w:rsid w:val="009B3D2E"/>
    <w:rsid w:val="009B69F4"/>
    <w:rsid w:val="009F03D4"/>
    <w:rsid w:val="009F1752"/>
    <w:rsid w:val="00A20987"/>
    <w:rsid w:val="00A726B7"/>
    <w:rsid w:val="00AF6128"/>
    <w:rsid w:val="00B40587"/>
    <w:rsid w:val="00B46147"/>
    <w:rsid w:val="00B52615"/>
    <w:rsid w:val="00B5565D"/>
    <w:rsid w:val="00B9512B"/>
    <w:rsid w:val="00BE4E80"/>
    <w:rsid w:val="00BF6731"/>
    <w:rsid w:val="00C051DF"/>
    <w:rsid w:val="00C05A19"/>
    <w:rsid w:val="00C114F7"/>
    <w:rsid w:val="00C75DFB"/>
    <w:rsid w:val="00C82311"/>
    <w:rsid w:val="00CB505C"/>
    <w:rsid w:val="00CD202C"/>
    <w:rsid w:val="00CF2E59"/>
    <w:rsid w:val="00D1277F"/>
    <w:rsid w:val="00D30E10"/>
    <w:rsid w:val="00D3694F"/>
    <w:rsid w:val="00D54996"/>
    <w:rsid w:val="00E36F1D"/>
    <w:rsid w:val="00E60A39"/>
    <w:rsid w:val="00E61F9C"/>
    <w:rsid w:val="00EA0AC7"/>
    <w:rsid w:val="00EA0E5A"/>
    <w:rsid w:val="00EB2DA9"/>
    <w:rsid w:val="00EB670D"/>
    <w:rsid w:val="00F170D5"/>
    <w:rsid w:val="00F17407"/>
    <w:rsid w:val="00F31A24"/>
    <w:rsid w:val="00F4185C"/>
    <w:rsid w:val="00F8042C"/>
    <w:rsid w:val="00F91DF6"/>
    <w:rsid w:val="00FD050C"/>
    <w:rsid w:val="00FF11AC"/>
    <w:rsid w:val="00FF3E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AD65"/>
  <w15:chartTrackingRefBased/>
  <w15:docId w15:val="{1E435C31-0B77-4590-A9BA-1BC9D4B8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26B7"/>
    <w:pPr>
      <w:suppressAutoHyphens/>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E60A39"/>
    <w:pPr>
      <w:keepNext/>
      <w:widowControl w:val="0"/>
      <w:shd w:val="clear" w:color="auto" w:fill="FFFFFF"/>
      <w:autoSpaceDE w:val="0"/>
      <w:autoSpaceDN w:val="0"/>
      <w:adjustRightInd w:val="0"/>
      <w:ind w:firstLine="709"/>
      <w:jc w:val="both"/>
      <w:outlineLvl w:val="0"/>
    </w:pPr>
    <w:rPr>
      <w:b/>
      <w:bCs/>
      <w:szCs w:val="20"/>
      <w:lang w:eastAsia="cs-CZ"/>
    </w:rPr>
  </w:style>
  <w:style w:type="paragraph" w:styleId="Nadpis2">
    <w:name w:val="heading 2"/>
    <w:basedOn w:val="Normlny"/>
    <w:next w:val="Normlny"/>
    <w:link w:val="Nadpis2Char"/>
    <w:uiPriority w:val="9"/>
    <w:unhideWhenUsed/>
    <w:qFormat/>
    <w:rsid w:val="00E60A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y"/>
    <w:next w:val="Normlny"/>
    <w:link w:val="Nadpis4Char"/>
    <w:uiPriority w:val="9"/>
    <w:semiHidden/>
    <w:unhideWhenUsed/>
    <w:qFormat/>
    <w:rsid w:val="00E60A3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60A39"/>
    <w:rPr>
      <w:rFonts w:ascii="Times New Roman" w:eastAsia="Times New Roman" w:hAnsi="Times New Roman" w:cs="Times New Roman"/>
      <w:b/>
      <w:bCs/>
      <w:sz w:val="24"/>
      <w:szCs w:val="20"/>
      <w:shd w:val="clear" w:color="auto" w:fill="FFFFFF"/>
      <w:lang w:eastAsia="cs-CZ"/>
    </w:rPr>
  </w:style>
  <w:style w:type="character" w:customStyle="1" w:styleId="Nadpis2Char">
    <w:name w:val="Nadpis 2 Char"/>
    <w:basedOn w:val="Predvolenpsmoodseku"/>
    <w:link w:val="Nadpis2"/>
    <w:uiPriority w:val="9"/>
    <w:rsid w:val="00E60A39"/>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Predvolenpsmoodseku"/>
    <w:link w:val="Nadpis4"/>
    <w:uiPriority w:val="9"/>
    <w:semiHidden/>
    <w:rsid w:val="00E60A39"/>
    <w:rPr>
      <w:rFonts w:asciiTheme="majorHAnsi" w:eastAsiaTheme="majorEastAsia" w:hAnsiTheme="majorHAnsi" w:cstheme="majorBidi"/>
      <w:i/>
      <w:iCs/>
      <w:color w:val="2E74B5" w:themeColor="accent1" w:themeShade="BF"/>
    </w:rPr>
  </w:style>
  <w:style w:type="paragraph" w:styleId="Textpoznmkypodiarou">
    <w:name w:val="footnote text"/>
    <w:aliases w:val="Fotnotstext1 Char,Fotnotstext1,FT,ft,fn,Char,Text poznámky pod čiarou 007,Text poznámky pod èiarou 007,_Poznámka pod čiarou,Schriftart: 9 pt,Schriftart: 10 pt,Schriftart: 8 pt,WB-Fußnotentext,footnote text,Footnotes,Footnote ak"/>
    <w:basedOn w:val="Normlny"/>
    <w:link w:val="TextpoznmkypodiarouChar"/>
    <w:uiPriority w:val="99"/>
    <w:qFormat/>
    <w:rsid w:val="00E60A39"/>
    <w:rPr>
      <w:sz w:val="20"/>
      <w:szCs w:val="20"/>
      <w:lang w:eastAsia="sk-SK"/>
    </w:rPr>
  </w:style>
  <w:style w:type="character" w:customStyle="1" w:styleId="TextpoznmkypodiarouChar">
    <w:name w:val="Text poznámky pod čiarou Char"/>
    <w:aliases w:val="Fotnotstext1 Char Char,Fotnotstext1 Char1,FT Char,ft Char,fn Char,Char Char,Text poznámky pod čiarou 007 Char,Text poznámky pod èiarou 007 Char,_Poznámka pod čiarou Char,Schriftart: 9 pt Char,Schriftart: 10 pt Char"/>
    <w:basedOn w:val="Predvolenpsmoodseku"/>
    <w:link w:val="Textpoznmkypodiarou"/>
    <w:uiPriority w:val="99"/>
    <w:qFormat/>
    <w:rsid w:val="00E60A39"/>
    <w:rPr>
      <w:rFonts w:ascii="Times New Roman" w:eastAsia="Times New Roman" w:hAnsi="Times New Roman" w:cs="Times New Roman"/>
      <w:sz w:val="20"/>
      <w:szCs w:val="20"/>
      <w:lang w:eastAsia="sk-SK"/>
    </w:rPr>
  </w:style>
  <w:style w:type="paragraph" w:styleId="Popis">
    <w:name w:val="caption"/>
    <w:basedOn w:val="Normlny"/>
    <w:next w:val="Normlny"/>
    <w:unhideWhenUsed/>
    <w:qFormat/>
    <w:rsid w:val="00E60A39"/>
    <w:rPr>
      <w:rFonts w:eastAsiaTheme="minorEastAsia"/>
      <w:b/>
      <w:bCs/>
      <w:color w:val="404040" w:themeColor="text1" w:themeTint="BF"/>
      <w:sz w:val="16"/>
      <w:szCs w:val="16"/>
    </w:rPr>
  </w:style>
  <w:style w:type="paragraph" w:styleId="Nzov">
    <w:name w:val="Title"/>
    <w:basedOn w:val="Normlny"/>
    <w:link w:val="NzovChar"/>
    <w:qFormat/>
    <w:rsid w:val="00E60A39"/>
    <w:pPr>
      <w:jc w:val="center"/>
    </w:pPr>
    <w:rPr>
      <w:b/>
      <w:bCs/>
      <w:lang w:eastAsia="sk-SK"/>
    </w:rPr>
  </w:style>
  <w:style w:type="character" w:customStyle="1" w:styleId="NzovChar">
    <w:name w:val="Názov Char"/>
    <w:basedOn w:val="Predvolenpsmoodseku"/>
    <w:link w:val="Nzov"/>
    <w:rsid w:val="00E60A39"/>
    <w:rPr>
      <w:rFonts w:ascii="Times New Roman" w:eastAsia="Times New Roman" w:hAnsi="Times New Roman" w:cs="Times New Roman"/>
      <w:b/>
      <w:bCs/>
      <w:sz w:val="24"/>
      <w:szCs w:val="24"/>
      <w:lang w:eastAsia="sk-SK"/>
    </w:rPr>
  </w:style>
  <w:style w:type="character" w:styleId="Siln">
    <w:name w:val="Strong"/>
    <w:basedOn w:val="Predvolenpsmoodseku"/>
    <w:uiPriority w:val="22"/>
    <w:qFormat/>
    <w:rsid w:val="00E60A39"/>
    <w:rPr>
      <w:b/>
      <w:bCs/>
    </w:rPr>
  </w:style>
  <w:style w:type="paragraph" w:styleId="Bezriadkovania">
    <w:name w:val="No Spacing"/>
    <w:link w:val="BezriadkovaniaChar"/>
    <w:uiPriority w:val="99"/>
    <w:qFormat/>
    <w:rsid w:val="00E60A39"/>
    <w:rPr>
      <w:rFonts w:eastAsiaTheme="minorEastAsia"/>
      <w:sz w:val="21"/>
      <w:szCs w:val="21"/>
    </w:rPr>
  </w:style>
  <w:style w:type="character" w:customStyle="1" w:styleId="BezriadkovaniaChar">
    <w:name w:val="Bez riadkovania Char"/>
    <w:basedOn w:val="Predvolenpsmoodseku"/>
    <w:link w:val="Bezriadkovania"/>
    <w:uiPriority w:val="99"/>
    <w:rsid w:val="00E60A39"/>
    <w:rPr>
      <w:rFonts w:eastAsiaTheme="minorEastAsia"/>
      <w:sz w:val="21"/>
      <w:szCs w:val="21"/>
    </w:rPr>
  </w:style>
  <w:style w:type="paragraph" w:styleId="Odsekzoznamu">
    <w:name w:val="List Paragraph"/>
    <w:basedOn w:val="Normlny"/>
    <w:uiPriority w:val="34"/>
    <w:qFormat/>
    <w:rsid w:val="00E60A39"/>
    <w:pPr>
      <w:ind w:left="720"/>
      <w:contextualSpacing/>
    </w:pPr>
  </w:style>
  <w:style w:type="paragraph" w:customStyle="1" w:styleId="Zkladnodstavec">
    <w:name w:val="[Základní odstavec]"/>
    <w:basedOn w:val="Normlny"/>
    <w:uiPriority w:val="99"/>
    <w:rsid w:val="00A726B7"/>
    <w:pPr>
      <w:suppressAutoHyphens w:val="0"/>
      <w:autoSpaceDE w:val="0"/>
      <w:autoSpaceDN w:val="0"/>
      <w:adjustRightInd w:val="0"/>
      <w:spacing w:line="288" w:lineRule="auto"/>
    </w:pPr>
    <w:rPr>
      <w:rFonts w:eastAsiaTheme="minorHAnsi"/>
      <w:color w:val="000000"/>
      <w:lang w:val="cs-CZ" w:eastAsia="en-US"/>
    </w:rPr>
  </w:style>
  <w:style w:type="paragraph" w:styleId="Textbubliny">
    <w:name w:val="Balloon Text"/>
    <w:basedOn w:val="Normlny"/>
    <w:link w:val="TextbublinyChar"/>
    <w:uiPriority w:val="99"/>
    <w:semiHidden/>
    <w:unhideWhenUsed/>
    <w:rsid w:val="00935D5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5D50"/>
    <w:rPr>
      <w:rFonts w:ascii="Segoe UI" w:eastAsia="Times New Roman" w:hAnsi="Segoe UI" w:cs="Segoe UI"/>
      <w:sz w:val="18"/>
      <w:szCs w:val="18"/>
      <w:lang w:eastAsia="ar-SA"/>
    </w:rPr>
  </w:style>
  <w:style w:type="character" w:styleId="Hypertextovprepojenie">
    <w:name w:val="Hyperlink"/>
    <w:basedOn w:val="Predvolenpsmoodseku"/>
    <w:uiPriority w:val="99"/>
    <w:unhideWhenUsed/>
    <w:rsid w:val="00F170D5"/>
    <w:rPr>
      <w:color w:val="0563C1" w:themeColor="hyperlink"/>
      <w:u w:val="single"/>
    </w:rPr>
  </w:style>
  <w:style w:type="paragraph" w:styleId="Hlavika">
    <w:name w:val="header"/>
    <w:basedOn w:val="Normlny"/>
    <w:link w:val="HlavikaChar"/>
    <w:uiPriority w:val="99"/>
    <w:unhideWhenUsed/>
    <w:rsid w:val="00601015"/>
    <w:pPr>
      <w:tabs>
        <w:tab w:val="center" w:pos="4536"/>
        <w:tab w:val="right" w:pos="9072"/>
      </w:tabs>
    </w:pPr>
  </w:style>
  <w:style w:type="character" w:customStyle="1" w:styleId="HlavikaChar">
    <w:name w:val="Hlavička Char"/>
    <w:basedOn w:val="Predvolenpsmoodseku"/>
    <w:link w:val="Hlavika"/>
    <w:uiPriority w:val="99"/>
    <w:rsid w:val="00601015"/>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601015"/>
    <w:pPr>
      <w:tabs>
        <w:tab w:val="center" w:pos="4536"/>
        <w:tab w:val="right" w:pos="9072"/>
      </w:tabs>
    </w:pPr>
  </w:style>
  <w:style w:type="character" w:customStyle="1" w:styleId="PtaChar">
    <w:name w:val="Päta Char"/>
    <w:basedOn w:val="Predvolenpsmoodseku"/>
    <w:link w:val="Pta"/>
    <w:uiPriority w:val="99"/>
    <w:rsid w:val="00601015"/>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CB505C"/>
    <w:rPr>
      <w:sz w:val="16"/>
      <w:szCs w:val="16"/>
    </w:rPr>
  </w:style>
  <w:style w:type="paragraph" w:styleId="Textkomentra">
    <w:name w:val="annotation text"/>
    <w:basedOn w:val="Normlny"/>
    <w:link w:val="TextkomentraChar"/>
    <w:uiPriority w:val="99"/>
    <w:semiHidden/>
    <w:unhideWhenUsed/>
    <w:rsid w:val="00CB505C"/>
    <w:rPr>
      <w:sz w:val="20"/>
      <w:szCs w:val="20"/>
    </w:rPr>
  </w:style>
  <w:style w:type="character" w:customStyle="1" w:styleId="TextkomentraChar">
    <w:name w:val="Text komentára Char"/>
    <w:basedOn w:val="Predvolenpsmoodseku"/>
    <w:link w:val="Textkomentra"/>
    <w:uiPriority w:val="99"/>
    <w:semiHidden/>
    <w:rsid w:val="00CB505C"/>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CB505C"/>
    <w:rPr>
      <w:b/>
      <w:bCs/>
    </w:rPr>
  </w:style>
  <w:style w:type="character" w:customStyle="1" w:styleId="PredmetkomentraChar">
    <w:name w:val="Predmet komentára Char"/>
    <w:basedOn w:val="TextkomentraChar"/>
    <w:link w:val="Predmetkomentra"/>
    <w:uiPriority w:val="99"/>
    <w:semiHidden/>
    <w:rsid w:val="00CB505C"/>
    <w:rPr>
      <w:rFonts w:ascii="Times New Roman" w:eastAsia="Times New Roman" w:hAnsi="Times New Roman" w:cs="Times New Roman"/>
      <w:b/>
      <w:bCs/>
      <w:sz w:val="20"/>
      <w:szCs w:val="20"/>
      <w:lang w:eastAsia="ar-SA"/>
    </w:rPr>
  </w:style>
  <w:style w:type="paragraph" w:customStyle="1" w:styleId="Odsekzoznamu1">
    <w:name w:val="Odsek zoznamu1"/>
    <w:basedOn w:val="Normlny"/>
    <w:rsid w:val="001B51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47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roportal.sk/spravy/dotazni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217C8-72D8-421A-BA9E-74718B49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2201</Words>
  <Characters>12547</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Lieskovská</dc:creator>
  <cp:keywords/>
  <dc:description/>
  <cp:lastModifiedBy>Zuzana Lieskovská</cp:lastModifiedBy>
  <cp:revision>18</cp:revision>
  <cp:lastPrinted>2019-06-19T13:58:00Z</cp:lastPrinted>
  <dcterms:created xsi:type="dcterms:W3CDTF">2019-05-23T09:25:00Z</dcterms:created>
  <dcterms:modified xsi:type="dcterms:W3CDTF">2019-07-09T08:17:00Z</dcterms:modified>
</cp:coreProperties>
</file>